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66165" w14:textId="77777777" w:rsidR="00832A05" w:rsidRDefault="00832A05" w:rsidP="00030632">
      <w:pPr>
        <w:jc w:val="center"/>
        <w:rPr>
          <w:b/>
        </w:rPr>
      </w:pPr>
    </w:p>
    <w:p w14:paraId="06715E9E" w14:textId="77777777" w:rsidR="002F1914" w:rsidRDefault="002F1914" w:rsidP="002F1914">
      <w:pPr>
        <w:spacing w:after="0" w:line="240" w:lineRule="auto"/>
        <w:jc w:val="both"/>
      </w:pPr>
    </w:p>
    <w:p w14:paraId="3C747740" w14:textId="63794BCC" w:rsidR="00030632" w:rsidRPr="00752EE3" w:rsidRDefault="007A4D69" w:rsidP="008B64AF">
      <w:pPr>
        <w:keepNext/>
        <w:pBdr>
          <w:top w:val="nil"/>
          <w:left w:val="nil"/>
          <w:bottom w:val="nil"/>
          <w:right w:val="nil"/>
          <w:between w:val="nil"/>
          <w:bar w:val="nil"/>
        </w:pBdr>
        <w:spacing w:after="0" w:line="240" w:lineRule="auto"/>
        <w:jc w:val="center"/>
        <w:outlineLvl w:val="1"/>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pPr>
      <w:r w:rsidRPr="00752EE3">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t>ANEXO TECNICO</w:t>
      </w:r>
    </w:p>
    <w:p w14:paraId="5B0FB53B" w14:textId="77777777" w:rsidR="00030632" w:rsidRDefault="00030632" w:rsidP="00030632">
      <w:pPr>
        <w:jc w:val="center"/>
        <w:rPr>
          <w:b/>
        </w:rPr>
      </w:pPr>
    </w:p>
    <w:p w14:paraId="1CCC719E" w14:textId="77777777" w:rsidR="00752EE3" w:rsidRPr="00752EE3" w:rsidRDefault="00752EE3" w:rsidP="00752EE3">
      <w:pPr>
        <w:keepNext/>
        <w:numPr>
          <w:ilvl w:val="0"/>
          <w:numId w:val="21"/>
        </w:numPr>
        <w:pBdr>
          <w:top w:val="nil"/>
          <w:left w:val="nil"/>
          <w:bottom w:val="nil"/>
          <w:right w:val="nil"/>
          <w:between w:val="nil"/>
          <w:bar w:val="nil"/>
        </w:pBdr>
        <w:spacing w:after="0" w:line="240" w:lineRule="auto"/>
        <w:jc w:val="both"/>
        <w:outlineLvl w:val="1"/>
        <w:rPr>
          <w:rFonts w:ascii="Verdana" w:eastAsia="Arial" w:hAnsi="Verdana" w:cs="Arial"/>
          <w:b/>
          <w:bCs/>
          <w:color w:val="000000"/>
          <w:sz w:val="28"/>
          <w:szCs w:val="28"/>
          <w:u w:color="000000"/>
          <w:bdr w:val="nil"/>
          <w:lang w:val="es-ES_tradnl"/>
          <w14:textOutline w14:w="12700" w14:cap="flat" w14:cmpd="sng" w14:algn="ctr">
            <w14:noFill/>
            <w14:prstDash w14:val="solid"/>
            <w14:miter w14:lim="400000"/>
          </w14:textOutline>
        </w:rPr>
      </w:pPr>
      <w:r w:rsidRPr="00752EE3">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t>ALCANCE GENERAL DE LA PROPUESTA</w:t>
      </w:r>
    </w:p>
    <w:p w14:paraId="6A2F7CA2" w14:textId="77777777" w:rsidR="00752EE3" w:rsidRPr="00752EE3" w:rsidRDefault="00752EE3" w:rsidP="00752EE3">
      <w:pPr>
        <w:spacing w:after="160" w:line="259" w:lineRule="auto"/>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3ACD4292" w14:textId="77777777" w:rsidR="00752EE3" w:rsidRPr="00752EE3" w:rsidRDefault="00752EE3" w:rsidP="00752EE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99"/>
        </w:tabs>
        <w:spacing w:after="0" w:line="240" w:lineRule="auto"/>
        <w:jc w:val="both"/>
        <w:rPr>
          <w:rFonts w:ascii="Verdana" w:eastAsia="Arial" w:hAnsi="Verdana" w:cs="Arial"/>
          <w:u w:color="000000"/>
          <w:bdr w:val="nil"/>
          <w:shd w:val="clear" w:color="auto" w:fill="FFFFFF"/>
          <w:lang w:val="es-ES_tradnl"/>
          <w14:textOutline w14:w="12700" w14:cap="flat" w14:cmpd="sng" w14:algn="ctr">
            <w14:noFill/>
            <w14:prstDash w14:val="solid"/>
            <w14:miter w14:lim="400000"/>
          </w14:textOutline>
        </w:rPr>
      </w:pPr>
      <w:r w:rsidRPr="00752EE3">
        <w:rPr>
          <w:rFonts w:ascii="Verdana" w:eastAsia="Arial Unicode MS" w:hAnsi="Verdana" w:cs="Arial Unicode MS"/>
          <w:u w:color="000000"/>
          <w:bdr w:val="nil"/>
          <w:shd w:val="clear" w:color="auto" w:fill="FFFFFF"/>
          <w:lang w:val="es-ES_tradnl"/>
          <w14:textOutline w14:w="12700" w14:cap="flat" w14:cmpd="sng" w14:algn="ctr">
            <w14:noFill/>
            <w14:prstDash w14:val="solid"/>
            <w14:miter w14:lim="400000"/>
          </w14:textOutline>
        </w:rPr>
        <w:t>Consolidar las propuestas pedagógicas virtuales de los Modelos Educativos Flexibles: Brújula y Aceleración del Aprendizaje, en las 47 Instituciones Educativas públicas localizadas de la ciudad de Barranquilla, con el objetivo de aumentar la permanencia escolar y contribuir en la mejora de la calidad educativa.</w:t>
      </w:r>
    </w:p>
    <w:p w14:paraId="6F7FAE35" w14:textId="77777777" w:rsidR="00752EE3" w:rsidRPr="00752EE3" w:rsidRDefault="00752EE3" w:rsidP="00752EE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99"/>
        </w:tabs>
        <w:spacing w:after="0" w:line="240" w:lineRule="auto"/>
        <w:jc w:val="both"/>
        <w:rPr>
          <w:rFonts w:ascii="Verdana" w:eastAsia="Arial" w:hAnsi="Verdana" w:cs="Arial"/>
          <w:color w:val="000000"/>
          <w:u w:color="000000"/>
          <w:bdr w:val="nil"/>
          <w:shd w:val="clear" w:color="auto" w:fill="FFFFFF"/>
          <w:lang w:val="es-ES_tradnl"/>
          <w14:textOutline w14:w="12700" w14:cap="flat" w14:cmpd="sng" w14:algn="ctr">
            <w14:noFill/>
            <w14:prstDash w14:val="solid"/>
            <w14:miter w14:lim="400000"/>
          </w14:textOutline>
        </w:rPr>
      </w:pPr>
    </w:p>
    <w:p w14:paraId="104B18EC" w14:textId="77777777" w:rsidR="00752EE3" w:rsidRPr="00752EE3" w:rsidRDefault="00752EE3" w:rsidP="00752EE3">
      <w:pPr>
        <w:numPr>
          <w:ilvl w:val="1"/>
          <w:numId w:val="21"/>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99"/>
        </w:tabs>
        <w:spacing w:after="0" w:line="240" w:lineRule="auto"/>
        <w:jc w:val="both"/>
        <w:rPr>
          <w:rFonts w:ascii="Verdana" w:eastAsia="Arial" w:hAnsi="Verdana" w:cs="Arial"/>
          <w:b/>
          <w:color w:val="000000"/>
          <w:sz w:val="24"/>
          <w:szCs w:val="24"/>
          <w:u w:color="000000"/>
          <w:bdr w:val="nil"/>
          <w:shd w:val="clear" w:color="auto" w:fill="FFFFFF"/>
          <w:lang w:val="es-ES_tradnl"/>
          <w14:textOutline w14:w="12700" w14:cap="flat" w14:cmpd="sng" w14:algn="ctr">
            <w14:noFill/>
            <w14:prstDash w14:val="solid"/>
            <w14:miter w14:lim="400000"/>
          </w14:textOutline>
        </w:rPr>
      </w:pPr>
      <w:r w:rsidRPr="00752EE3">
        <w:rPr>
          <w:rFonts w:ascii="Verdana" w:eastAsia="Arial Unicode MS" w:hAnsi="Verdana" w:cs="Arial Unicode MS"/>
          <w:b/>
          <w:color w:val="000000"/>
          <w:sz w:val="24"/>
          <w:szCs w:val="24"/>
          <w:u w:color="000000"/>
          <w:bdr w:val="nil"/>
          <w:shd w:val="clear" w:color="auto" w:fill="FFFFFF"/>
          <w:lang w:val="es-ES_tradnl"/>
          <w14:textOutline w14:w="12700" w14:cap="flat" w14:cmpd="sng" w14:algn="ctr">
            <w14:noFill/>
            <w14:prstDash w14:val="solid"/>
            <w14:miter w14:lim="400000"/>
          </w14:textOutline>
        </w:rPr>
        <w:t xml:space="preserve"> Objetivos específicos</w:t>
      </w:r>
    </w:p>
    <w:p w14:paraId="2C07DE57" w14:textId="77777777" w:rsidR="00752EE3" w:rsidRPr="00752EE3" w:rsidRDefault="00752EE3" w:rsidP="00752EE3">
      <w:p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99"/>
        </w:tabs>
        <w:spacing w:after="0" w:line="240" w:lineRule="auto"/>
        <w:rPr>
          <w:rFonts w:ascii="Verdana" w:eastAsia="Arial" w:hAnsi="Verdana" w:cs="Arial"/>
          <w:color w:val="000000"/>
          <w:sz w:val="32"/>
          <w:szCs w:val="32"/>
          <w:u w:color="000000"/>
          <w:bdr w:val="nil"/>
          <w:shd w:val="clear" w:color="auto" w:fill="FFFFFF"/>
          <w:lang w:val="es-ES_tradnl"/>
          <w14:textOutline w14:w="12700" w14:cap="flat" w14:cmpd="sng" w14:algn="ctr">
            <w14:noFill/>
            <w14:prstDash w14:val="solid"/>
            <w14:miter w14:lim="400000"/>
          </w14:textOutline>
        </w:rPr>
      </w:pPr>
    </w:p>
    <w:p w14:paraId="44E989D2" w14:textId="77777777" w:rsidR="00752EE3" w:rsidRPr="00752EE3" w:rsidRDefault="00752EE3" w:rsidP="00752EE3">
      <w:pPr>
        <w:numPr>
          <w:ilvl w:val="0"/>
          <w:numId w:val="23"/>
        </w:numPr>
        <w:spacing w:after="160" w:line="259" w:lineRule="auto"/>
        <w:jc w:val="both"/>
        <w:rPr>
          <w:rFonts w:ascii="Verdana" w:eastAsia="Times New Roman" w:hAnsi="Verdana" w:cs="Arial Unicode MS"/>
          <w:u w:color="000000"/>
          <w:lang w:val="es-ES_tradnl" w:eastAsia="es-ES_tradnl"/>
          <w14:textOutline w14:w="12700" w14:cap="flat" w14:cmpd="sng" w14:algn="ctr">
            <w14:noFill/>
            <w14:prstDash w14:val="solid"/>
            <w14:miter w14:lim="400000"/>
          </w14:textOutline>
        </w:rPr>
      </w:pPr>
      <w:r w:rsidRPr="00752EE3">
        <w:rPr>
          <w:rFonts w:ascii="Verdana" w:eastAsia="Times New Roman" w:hAnsi="Verdana" w:cs="Arial Unicode MS"/>
          <w:u w:color="000000"/>
          <w:lang w:val="es-ES_tradnl" w:eastAsia="es-ES_tradnl"/>
          <w14:textOutline w14:w="12700" w14:cap="flat" w14:cmpd="sng" w14:algn="ctr">
            <w14:noFill/>
            <w14:prstDash w14:val="solid"/>
            <w14:miter w14:lim="400000"/>
          </w14:textOutline>
        </w:rPr>
        <w:t>Formar virtualmente al equipo docente y directivo docente de las 47 Instituciones Educativas seleccionadas para la implementación de los modelos educativos flexibles.</w:t>
      </w:r>
    </w:p>
    <w:p w14:paraId="4E590B70" w14:textId="77777777" w:rsidR="00752EE3" w:rsidRPr="00752EE3" w:rsidRDefault="00752EE3" w:rsidP="00752EE3">
      <w:pPr>
        <w:numPr>
          <w:ilvl w:val="0"/>
          <w:numId w:val="23"/>
        </w:numPr>
        <w:spacing w:after="160" w:line="259" w:lineRule="auto"/>
        <w:jc w:val="both"/>
        <w:rPr>
          <w:rFonts w:ascii="Verdana" w:eastAsia="Times New Roman" w:hAnsi="Verdana" w:cs="Arial Unicode MS"/>
          <w:u w:color="000000"/>
          <w:lang w:val="es-ES_tradnl" w:eastAsia="es-ES_tradnl"/>
          <w14:textOutline w14:w="12700" w14:cap="flat" w14:cmpd="sng" w14:algn="ctr">
            <w14:noFill/>
            <w14:prstDash w14:val="solid"/>
            <w14:miter w14:lim="400000"/>
          </w14:textOutline>
        </w:rPr>
      </w:pPr>
      <w:r w:rsidRPr="00752EE3">
        <w:rPr>
          <w:rFonts w:ascii="Verdana" w:eastAsia="Times New Roman" w:hAnsi="Verdana" w:cs="Arial Unicode MS"/>
          <w:u w:color="000000"/>
          <w:lang w:val="es-ES_tradnl" w:eastAsia="es-ES_tradnl"/>
          <w14:textOutline w14:w="12700" w14:cap="flat" w14:cmpd="sng" w14:algn="ctr">
            <w14:noFill/>
            <w14:prstDash w14:val="solid"/>
            <w14:miter w14:lim="400000"/>
          </w14:textOutline>
        </w:rPr>
        <w:t>Acompañar a través de la estrategia “Mesa de ayuda” a los docentes de Brújula e Instituciones Educativas participantes mediante asesoría técnica y orientación metodológica y pedagógica.</w:t>
      </w:r>
    </w:p>
    <w:p w14:paraId="4918B2D6" w14:textId="77777777" w:rsidR="00752EE3" w:rsidRPr="00752EE3" w:rsidRDefault="00752EE3" w:rsidP="00752EE3">
      <w:pPr>
        <w:numPr>
          <w:ilvl w:val="0"/>
          <w:numId w:val="23"/>
        </w:numPr>
        <w:spacing w:after="160" w:line="259" w:lineRule="auto"/>
        <w:jc w:val="both"/>
        <w:rPr>
          <w:rFonts w:ascii="Verdana" w:eastAsia="Times New Roman" w:hAnsi="Verdana" w:cs="Arial Unicode MS"/>
          <w:u w:color="000000"/>
          <w:lang w:val="es-ES_tradnl" w:eastAsia="es-ES_tradnl"/>
          <w14:textOutline w14:w="12700" w14:cap="flat" w14:cmpd="sng" w14:algn="ctr">
            <w14:noFill/>
            <w14:prstDash w14:val="solid"/>
            <w14:miter w14:lim="400000"/>
          </w14:textOutline>
        </w:rPr>
      </w:pPr>
      <w:r w:rsidRPr="00752EE3">
        <w:rPr>
          <w:rFonts w:ascii="Verdana" w:eastAsia="Times New Roman" w:hAnsi="Verdana" w:cs="Arial Unicode MS"/>
          <w:u w:color="000000"/>
          <w:lang w:val="es-ES_tradnl" w:eastAsia="es-ES_tradnl"/>
          <w14:textOutline w14:w="12700" w14:cap="flat" w14:cmpd="sng" w14:algn="ctr">
            <w14:noFill/>
            <w14:prstDash w14:val="solid"/>
            <w14:miter w14:lim="400000"/>
          </w14:textOutline>
        </w:rPr>
        <w:t>Acompañar y formar de manera virtual a los docentes de Aceleración del Aprendizaje a través de la Ruta de acompañamiento y Mentorías del Laboratorio Vivo</w:t>
      </w:r>
    </w:p>
    <w:p w14:paraId="04D10287" w14:textId="77777777" w:rsidR="00752EE3" w:rsidRPr="00752EE3" w:rsidRDefault="00752EE3" w:rsidP="00752EE3">
      <w:pPr>
        <w:spacing w:after="160" w:line="259" w:lineRule="auto"/>
        <w:jc w:val="both"/>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615AA1D9" w14:textId="77777777" w:rsidR="00752EE3" w:rsidRPr="00752EE3" w:rsidRDefault="00752EE3" w:rsidP="00752EE3">
      <w:pPr>
        <w:keepNext/>
        <w:numPr>
          <w:ilvl w:val="0"/>
          <w:numId w:val="21"/>
        </w:numPr>
        <w:pBdr>
          <w:top w:val="nil"/>
          <w:left w:val="nil"/>
          <w:bottom w:val="nil"/>
          <w:right w:val="nil"/>
          <w:between w:val="nil"/>
          <w:bar w:val="nil"/>
        </w:pBdr>
        <w:spacing w:after="0" w:line="240" w:lineRule="auto"/>
        <w:outlineLvl w:val="1"/>
        <w:rPr>
          <w:rFonts w:ascii="Verdana" w:eastAsia="Arial" w:hAnsi="Verdana" w:cs="Arial"/>
          <w:b/>
          <w:bCs/>
          <w:color w:val="000000"/>
          <w:sz w:val="28"/>
          <w:szCs w:val="28"/>
          <w:u w:color="000000"/>
          <w:bdr w:val="nil"/>
          <w:lang w:val="es-ES_tradnl"/>
          <w14:textOutline w14:w="12700" w14:cap="flat" w14:cmpd="sng" w14:algn="ctr">
            <w14:noFill/>
            <w14:prstDash w14:val="solid"/>
            <w14:miter w14:lim="400000"/>
          </w14:textOutline>
        </w:rPr>
      </w:pPr>
      <w:r w:rsidRPr="00752EE3">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t>BENEFICIARIOS</w:t>
      </w:r>
    </w:p>
    <w:p w14:paraId="6CFFF37F" w14:textId="77777777" w:rsidR="00752EE3" w:rsidRPr="00752EE3" w:rsidRDefault="00752EE3" w:rsidP="00752EE3">
      <w:pPr>
        <w:spacing w:after="160" w:line="259" w:lineRule="auto"/>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322D3E08" w14:textId="77777777" w:rsidR="00752EE3" w:rsidRPr="00752EE3" w:rsidRDefault="00752EE3" w:rsidP="00752EE3">
      <w:pPr>
        <w:spacing w:after="160" w:line="259" w:lineRule="auto"/>
        <w:jc w:val="both"/>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 xml:space="preserve">Proyección estimada de los beneficiarios para el año 2020: </w:t>
      </w:r>
    </w:p>
    <w:tbl>
      <w:tblPr>
        <w:tblStyle w:val="TableNormal1"/>
        <w:tblW w:w="97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F87"/>
        <w:tblLayout w:type="fixed"/>
        <w:tblLook w:val="04A0" w:firstRow="1" w:lastRow="0" w:firstColumn="1" w:lastColumn="0" w:noHBand="0" w:noVBand="1"/>
      </w:tblPr>
      <w:tblGrid>
        <w:gridCol w:w="1701"/>
        <w:gridCol w:w="1276"/>
        <w:gridCol w:w="1515"/>
        <w:gridCol w:w="1631"/>
        <w:gridCol w:w="1163"/>
        <w:gridCol w:w="1137"/>
        <w:gridCol w:w="1328"/>
      </w:tblGrid>
      <w:tr w:rsidR="00752EE3" w:rsidRPr="00752EE3" w14:paraId="157BBF7D" w14:textId="77777777" w:rsidTr="00E100C0">
        <w:trPr>
          <w:trHeight w:val="371"/>
          <w:tblHeader/>
        </w:trPr>
        <w:tc>
          <w:tcPr>
            <w:tcW w:w="1701" w:type="dxa"/>
            <w:vMerge w:val="restart"/>
            <w:shd w:val="clear" w:color="auto" w:fill="F5B335"/>
            <w:tcMar>
              <w:top w:w="80" w:type="dxa"/>
              <w:left w:w="80" w:type="dxa"/>
              <w:bottom w:w="80" w:type="dxa"/>
              <w:right w:w="80" w:type="dxa"/>
            </w:tcMar>
            <w:vAlign w:val="center"/>
          </w:tcPr>
          <w:p w14:paraId="0CB18C28" w14:textId="77777777" w:rsidR="00752EE3" w:rsidRPr="00752EE3" w:rsidRDefault="00752EE3" w:rsidP="00752EE3">
            <w:pPr>
              <w:tabs>
                <w:tab w:val="left" w:pos="1440"/>
              </w:tabs>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Modelo Educativo Flexible</w:t>
            </w:r>
          </w:p>
        </w:tc>
        <w:tc>
          <w:tcPr>
            <w:tcW w:w="4422" w:type="dxa"/>
            <w:gridSpan w:val="3"/>
            <w:shd w:val="clear" w:color="auto" w:fill="002F87"/>
            <w:tcMar>
              <w:top w:w="80" w:type="dxa"/>
              <w:left w:w="80" w:type="dxa"/>
              <w:bottom w:w="80" w:type="dxa"/>
              <w:right w:w="80" w:type="dxa"/>
            </w:tcMar>
            <w:vAlign w:val="center"/>
          </w:tcPr>
          <w:p w14:paraId="125A8671" w14:textId="77777777" w:rsidR="00752EE3" w:rsidRPr="00752EE3" w:rsidRDefault="00752EE3" w:rsidP="00752EE3">
            <w:pPr>
              <w:tabs>
                <w:tab w:val="left" w:pos="1440"/>
                <w:tab w:val="left" w:pos="2880"/>
              </w:tabs>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Beneficiarios</w:t>
            </w:r>
          </w:p>
        </w:tc>
        <w:tc>
          <w:tcPr>
            <w:tcW w:w="3628" w:type="dxa"/>
            <w:gridSpan w:val="3"/>
            <w:shd w:val="clear" w:color="auto" w:fill="002F87"/>
            <w:tcMar>
              <w:top w:w="80" w:type="dxa"/>
              <w:left w:w="80" w:type="dxa"/>
              <w:bottom w:w="80" w:type="dxa"/>
              <w:right w:w="80" w:type="dxa"/>
            </w:tcMar>
            <w:vAlign w:val="center"/>
          </w:tcPr>
          <w:p w14:paraId="35E46176" w14:textId="77777777" w:rsidR="00752EE3" w:rsidRPr="00752EE3" w:rsidRDefault="00752EE3" w:rsidP="00752EE3">
            <w:pPr>
              <w:tabs>
                <w:tab w:val="left" w:pos="1440"/>
                <w:tab w:val="left" w:pos="2880"/>
              </w:tabs>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Aulas</w:t>
            </w:r>
          </w:p>
        </w:tc>
      </w:tr>
      <w:tr w:rsidR="00752EE3" w:rsidRPr="00752EE3" w14:paraId="1FA782E5" w14:textId="77777777" w:rsidTr="00E100C0">
        <w:trPr>
          <w:trHeight w:val="529"/>
          <w:tblHeader/>
        </w:trPr>
        <w:tc>
          <w:tcPr>
            <w:tcW w:w="1701" w:type="dxa"/>
            <w:vMerge/>
            <w:shd w:val="clear" w:color="auto" w:fill="F5B335"/>
          </w:tcPr>
          <w:p w14:paraId="476DED29" w14:textId="77777777" w:rsidR="00752EE3" w:rsidRPr="00752EE3" w:rsidRDefault="00752EE3" w:rsidP="00752EE3">
            <w:pPr>
              <w:rPr>
                <w:rFonts w:ascii="Verdana" w:eastAsia="Times New Roman" w:hAnsi="Verdana"/>
                <w:sz w:val="18"/>
                <w:szCs w:val="18"/>
                <w:lang w:eastAsia="es-ES_tradnl"/>
              </w:rPr>
            </w:pPr>
          </w:p>
        </w:tc>
        <w:tc>
          <w:tcPr>
            <w:tcW w:w="1276" w:type="dxa"/>
            <w:shd w:val="clear" w:color="auto" w:fill="002F87"/>
            <w:tcMar>
              <w:top w:w="80" w:type="dxa"/>
              <w:left w:w="80" w:type="dxa"/>
              <w:bottom w:w="80" w:type="dxa"/>
              <w:right w:w="80" w:type="dxa"/>
            </w:tcMar>
            <w:vAlign w:val="center"/>
          </w:tcPr>
          <w:p w14:paraId="5F30140F"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Docentes</w:t>
            </w:r>
          </w:p>
        </w:tc>
        <w:tc>
          <w:tcPr>
            <w:tcW w:w="1515" w:type="dxa"/>
            <w:shd w:val="clear" w:color="auto" w:fill="002F87"/>
            <w:tcMar>
              <w:top w:w="80" w:type="dxa"/>
              <w:left w:w="80" w:type="dxa"/>
              <w:bottom w:w="80" w:type="dxa"/>
              <w:right w:w="80" w:type="dxa"/>
            </w:tcMar>
            <w:vAlign w:val="center"/>
          </w:tcPr>
          <w:p w14:paraId="527E7F4E"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Estudiantes</w:t>
            </w:r>
          </w:p>
        </w:tc>
        <w:tc>
          <w:tcPr>
            <w:tcW w:w="1631" w:type="dxa"/>
            <w:shd w:val="clear" w:color="auto" w:fill="002F87"/>
            <w:tcMar>
              <w:top w:w="80" w:type="dxa"/>
              <w:left w:w="80" w:type="dxa"/>
              <w:bottom w:w="80" w:type="dxa"/>
              <w:right w:w="80" w:type="dxa"/>
            </w:tcMar>
            <w:vAlign w:val="center"/>
          </w:tcPr>
          <w:p w14:paraId="59E6B6D7" w14:textId="77777777" w:rsidR="00752EE3" w:rsidRPr="00752EE3" w:rsidRDefault="00752EE3" w:rsidP="00752EE3">
            <w:pPr>
              <w:tabs>
                <w:tab w:val="left" w:pos="1440"/>
              </w:tabs>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Total beneficiaros</w:t>
            </w:r>
          </w:p>
        </w:tc>
        <w:tc>
          <w:tcPr>
            <w:tcW w:w="1163" w:type="dxa"/>
            <w:shd w:val="clear" w:color="auto" w:fill="002F87"/>
            <w:tcMar>
              <w:top w:w="80" w:type="dxa"/>
              <w:left w:w="80" w:type="dxa"/>
              <w:bottom w:w="80" w:type="dxa"/>
              <w:right w:w="80" w:type="dxa"/>
            </w:tcMar>
            <w:vAlign w:val="center"/>
          </w:tcPr>
          <w:p w14:paraId="03013857"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Antiguas</w:t>
            </w:r>
          </w:p>
        </w:tc>
        <w:tc>
          <w:tcPr>
            <w:tcW w:w="1137" w:type="dxa"/>
            <w:shd w:val="clear" w:color="auto" w:fill="002F87"/>
            <w:tcMar>
              <w:top w:w="80" w:type="dxa"/>
              <w:left w:w="80" w:type="dxa"/>
              <w:bottom w:w="80" w:type="dxa"/>
              <w:right w:w="80" w:type="dxa"/>
            </w:tcMar>
            <w:vAlign w:val="center"/>
          </w:tcPr>
          <w:p w14:paraId="60DB1A1A" w14:textId="77777777" w:rsidR="00752EE3" w:rsidRPr="00752EE3" w:rsidRDefault="00752EE3" w:rsidP="00752EE3">
            <w:pPr>
              <w:suppressAutoHyphens/>
              <w:jc w:val="center"/>
              <w:outlineLvl w:val="0"/>
              <w:rPr>
                <w:rFonts w:ascii="Verdana" w:eastAsia="Arial" w:hAnsi="Verdana" w:cs="Arial"/>
                <w:sz w:val="18"/>
                <w:szCs w:val="18"/>
                <w:u w:color="FFFFFF"/>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Nuevas</w:t>
            </w:r>
          </w:p>
          <w:p w14:paraId="50852FA3"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2019</w:t>
            </w:r>
          </w:p>
        </w:tc>
        <w:tc>
          <w:tcPr>
            <w:tcW w:w="1328" w:type="dxa"/>
            <w:shd w:val="clear" w:color="auto" w:fill="002F87"/>
            <w:tcMar>
              <w:top w:w="80" w:type="dxa"/>
              <w:left w:w="80" w:type="dxa"/>
              <w:bottom w:w="80" w:type="dxa"/>
              <w:right w:w="80" w:type="dxa"/>
            </w:tcMar>
            <w:vAlign w:val="center"/>
          </w:tcPr>
          <w:p w14:paraId="2081690B"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Total</w:t>
            </w:r>
          </w:p>
        </w:tc>
      </w:tr>
      <w:tr w:rsidR="00752EE3" w:rsidRPr="00752EE3" w14:paraId="6F7E842A" w14:textId="77777777" w:rsidTr="00E100C0">
        <w:tblPrEx>
          <w:shd w:val="clear" w:color="auto" w:fill="CACBD8"/>
        </w:tblPrEx>
        <w:trPr>
          <w:trHeight w:val="529"/>
        </w:trPr>
        <w:tc>
          <w:tcPr>
            <w:tcW w:w="1701" w:type="dxa"/>
            <w:shd w:val="clear" w:color="auto" w:fill="002F87"/>
            <w:tcMar>
              <w:top w:w="80" w:type="dxa"/>
              <w:left w:w="80" w:type="dxa"/>
              <w:bottom w:w="80" w:type="dxa"/>
              <w:right w:w="80" w:type="dxa"/>
            </w:tcMar>
            <w:vAlign w:val="center"/>
          </w:tcPr>
          <w:p w14:paraId="785551FF" w14:textId="77777777" w:rsidR="00752EE3" w:rsidRPr="00752EE3" w:rsidRDefault="00752EE3" w:rsidP="00752EE3">
            <w:pPr>
              <w:tabs>
                <w:tab w:val="left" w:pos="1440"/>
              </w:tabs>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Aceleración del aprendizaje</w:t>
            </w:r>
          </w:p>
        </w:tc>
        <w:tc>
          <w:tcPr>
            <w:tcW w:w="1276" w:type="dxa"/>
            <w:shd w:val="clear" w:color="auto" w:fill="CACBD8"/>
            <w:tcMar>
              <w:top w:w="80" w:type="dxa"/>
              <w:left w:w="80" w:type="dxa"/>
              <w:bottom w:w="80" w:type="dxa"/>
              <w:right w:w="80" w:type="dxa"/>
            </w:tcMar>
            <w:vAlign w:val="center"/>
          </w:tcPr>
          <w:p w14:paraId="7C37966C"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84</w:t>
            </w:r>
          </w:p>
        </w:tc>
        <w:tc>
          <w:tcPr>
            <w:tcW w:w="1515" w:type="dxa"/>
            <w:shd w:val="clear" w:color="auto" w:fill="CACBD8"/>
            <w:tcMar>
              <w:top w:w="80" w:type="dxa"/>
              <w:left w:w="80" w:type="dxa"/>
              <w:bottom w:w="80" w:type="dxa"/>
              <w:right w:w="80" w:type="dxa"/>
            </w:tcMar>
            <w:vAlign w:val="center"/>
          </w:tcPr>
          <w:p w14:paraId="7B92B7EC"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2224</w:t>
            </w:r>
          </w:p>
        </w:tc>
        <w:tc>
          <w:tcPr>
            <w:tcW w:w="1631" w:type="dxa"/>
            <w:shd w:val="clear" w:color="auto" w:fill="CACBD8"/>
            <w:tcMar>
              <w:top w:w="80" w:type="dxa"/>
              <w:left w:w="80" w:type="dxa"/>
              <w:bottom w:w="80" w:type="dxa"/>
              <w:right w:w="80" w:type="dxa"/>
            </w:tcMar>
            <w:vAlign w:val="center"/>
          </w:tcPr>
          <w:p w14:paraId="46A6E154" w14:textId="77777777" w:rsidR="00752EE3" w:rsidRPr="00752EE3" w:rsidRDefault="00752EE3" w:rsidP="00752EE3">
            <w:pPr>
              <w:tabs>
                <w:tab w:val="left" w:pos="1440"/>
              </w:tabs>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2308</w:t>
            </w:r>
          </w:p>
        </w:tc>
        <w:tc>
          <w:tcPr>
            <w:tcW w:w="1163" w:type="dxa"/>
            <w:shd w:val="clear" w:color="auto" w:fill="CACBD8"/>
            <w:tcMar>
              <w:top w:w="80" w:type="dxa"/>
              <w:left w:w="80" w:type="dxa"/>
              <w:bottom w:w="80" w:type="dxa"/>
              <w:right w:w="80" w:type="dxa"/>
            </w:tcMar>
            <w:vAlign w:val="center"/>
          </w:tcPr>
          <w:p w14:paraId="0B1F3274"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76</w:t>
            </w:r>
          </w:p>
        </w:tc>
        <w:tc>
          <w:tcPr>
            <w:tcW w:w="1137" w:type="dxa"/>
            <w:shd w:val="clear" w:color="auto" w:fill="CACBD8"/>
            <w:tcMar>
              <w:top w:w="80" w:type="dxa"/>
              <w:left w:w="80" w:type="dxa"/>
              <w:bottom w:w="80" w:type="dxa"/>
              <w:right w:w="80" w:type="dxa"/>
            </w:tcMar>
            <w:vAlign w:val="center"/>
          </w:tcPr>
          <w:p w14:paraId="46DF44F0"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10</w:t>
            </w:r>
          </w:p>
        </w:tc>
        <w:tc>
          <w:tcPr>
            <w:tcW w:w="1328" w:type="dxa"/>
            <w:shd w:val="clear" w:color="auto" w:fill="CACBD8"/>
            <w:tcMar>
              <w:top w:w="80" w:type="dxa"/>
              <w:left w:w="80" w:type="dxa"/>
              <w:bottom w:w="80" w:type="dxa"/>
              <w:right w:w="80" w:type="dxa"/>
            </w:tcMar>
            <w:vAlign w:val="center"/>
          </w:tcPr>
          <w:p w14:paraId="7E6478E2"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86</w:t>
            </w:r>
          </w:p>
        </w:tc>
      </w:tr>
      <w:tr w:rsidR="00752EE3" w:rsidRPr="00752EE3" w14:paraId="6B72F16A" w14:textId="77777777" w:rsidTr="00E100C0">
        <w:tblPrEx>
          <w:shd w:val="clear" w:color="auto" w:fill="CACBD8"/>
        </w:tblPrEx>
        <w:trPr>
          <w:trHeight w:val="349"/>
        </w:trPr>
        <w:tc>
          <w:tcPr>
            <w:tcW w:w="1701" w:type="dxa"/>
            <w:shd w:val="clear" w:color="auto" w:fill="002F87"/>
            <w:tcMar>
              <w:top w:w="80" w:type="dxa"/>
              <w:left w:w="80" w:type="dxa"/>
              <w:bottom w:w="80" w:type="dxa"/>
              <w:right w:w="80" w:type="dxa"/>
            </w:tcMar>
            <w:vAlign w:val="center"/>
          </w:tcPr>
          <w:p w14:paraId="63A12815" w14:textId="77777777" w:rsidR="00752EE3" w:rsidRPr="00752EE3" w:rsidRDefault="00752EE3" w:rsidP="00752EE3">
            <w:pPr>
              <w:tabs>
                <w:tab w:val="left" w:pos="1440"/>
              </w:tabs>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Brújula</w:t>
            </w:r>
          </w:p>
        </w:tc>
        <w:tc>
          <w:tcPr>
            <w:tcW w:w="1276" w:type="dxa"/>
            <w:shd w:val="clear" w:color="auto" w:fill="E6E7EC"/>
            <w:tcMar>
              <w:top w:w="80" w:type="dxa"/>
              <w:left w:w="80" w:type="dxa"/>
              <w:bottom w:w="80" w:type="dxa"/>
              <w:right w:w="80" w:type="dxa"/>
            </w:tcMar>
            <w:vAlign w:val="center"/>
          </w:tcPr>
          <w:p w14:paraId="388B8BF7"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88</w:t>
            </w:r>
          </w:p>
        </w:tc>
        <w:tc>
          <w:tcPr>
            <w:tcW w:w="1515" w:type="dxa"/>
            <w:shd w:val="clear" w:color="auto" w:fill="E6E7EC"/>
            <w:tcMar>
              <w:top w:w="80" w:type="dxa"/>
              <w:left w:w="80" w:type="dxa"/>
              <w:bottom w:w="80" w:type="dxa"/>
              <w:right w:w="80" w:type="dxa"/>
            </w:tcMar>
            <w:vAlign w:val="center"/>
          </w:tcPr>
          <w:p w14:paraId="5C855081"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2308</w:t>
            </w:r>
          </w:p>
        </w:tc>
        <w:tc>
          <w:tcPr>
            <w:tcW w:w="1631" w:type="dxa"/>
            <w:shd w:val="clear" w:color="auto" w:fill="E6E7EC"/>
            <w:tcMar>
              <w:top w:w="80" w:type="dxa"/>
              <w:left w:w="80" w:type="dxa"/>
              <w:bottom w:w="80" w:type="dxa"/>
              <w:right w:w="80" w:type="dxa"/>
            </w:tcMar>
            <w:vAlign w:val="center"/>
          </w:tcPr>
          <w:p w14:paraId="016E5389" w14:textId="77777777" w:rsidR="00752EE3" w:rsidRPr="00752EE3" w:rsidRDefault="00752EE3" w:rsidP="00752EE3">
            <w:pPr>
              <w:tabs>
                <w:tab w:val="left" w:pos="1440"/>
              </w:tabs>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2396</w:t>
            </w:r>
          </w:p>
        </w:tc>
        <w:tc>
          <w:tcPr>
            <w:tcW w:w="1163" w:type="dxa"/>
            <w:shd w:val="clear" w:color="auto" w:fill="E6E7EC"/>
            <w:tcMar>
              <w:top w:w="80" w:type="dxa"/>
              <w:left w:w="80" w:type="dxa"/>
              <w:bottom w:w="80" w:type="dxa"/>
              <w:right w:w="80" w:type="dxa"/>
            </w:tcMar>
            <w:vAlign w:val="center"/>
          </w:tcPr>
          <w:p w14:paraId="00876D1D"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86</w:t>
            </w:r>
          </w:p>
        </w:tc>
        <w:tc>
          <w:tcPr>
            <w:tcW w:w="1137" w:type="dxa"/>
            <w:shd w:val="clear" w:color="auto" w:fill="E6E7EC"/>
            <w:tcMar>
              <w:top w:w="80" w:type="dxa"/>
              <w:left w:w="80" w:type="dxa"/>
              <w:bottom w:w="80" w:type="dxa"/>
              <w:right w:w="80" w:type="dxa"/>
            </w:tcMar>
            <w:vAlign w:val="center"/>
          </w:tcPr>
          <w:p w14:paraId="6671A9CE"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4</w:t>
            </w:r>
          </w:p>
        </w:tc>
        <w:tc>
          <w:tcPr>
            <w:tcW w:w="1328" w:type="dxa"/>
            <w:shd w:val="clear" w:color="auto" w:fill="E6E7EC"/>
            <w:tcMar>
              <w:top w:w="80" w:type="dxa"/>
              <w:left w:w="80" w:type="dxa"/>
              <w:bottom w:w="80" w:type="dxa"/>
              <w:right w:w="80" w:type="dxa"/>
            </w:tcMar>
            <w:vAlign w:val="center"/>
          </w:tcPr>
          <w:p w14:paraId="318C38FC"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90</w:t>
            </w:r>
          </w:p>
        </w:tc>
      </w:tr>
      <w:tr w:rsidR="00752EE3" w:rsidRPr="00752EE3" w14:paraId="3FF31CD5" w14:textId="77777777" w:rsidTr="00E100C0">
        <w:tblPrEx>
          <w:shd w:val="clear" w:color="auto" w:fill="CACBD8"/>
        </w:tblPrEx>
        <w:trPr>
          <w:trHeight w:val="349"/>
        </w:trPr>
        <w:tc>
          <w:tcPr>
            <w:tcW w:w="1701" w:type="dxa"/>
            <w:shd w:val="clear" w:color="auto" w:fill="F5B335"/>
            <w:tcMar>
              <w:top w:w="80" w:type="dxa"/>
              <w:left w:w="80" w:type="dxa"/>
              <w:bottom w:w="80" w:type="dxa"/>
              <w:right w:w="80" w:type="dxa"/>
            </w:tcMar>
            <w:vAlign w:val="center"/>
          </w:tcPr>
          <w:p w14:paraId="33A44F7E" w14:textId="77777777" w:rsidR="00752EE3" w:rsidRPr="00752EE3" w:rsidRDefault="00752EE3" w:rsidP="00752EE3">
            <w:pPr>
              <w:tabs>
                <w:tab w:val="left" w:pos="1440"/>
              </w:tabs>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b/>
                <w:bCs/>
                <w:sz w:val="18"/>
                <w:szCs w:val="18"/>
                <w:u w:color="FFFFFF"/>
                <w:lang w:val="es-ES_tradnl"/>
                <w14:textOutline w14:w="12700" w14:cap="flat" w14:cmpd="sng" w14:algn="ctr">
                  <w14:noFill/>
                  <w14:prstDash w14:val="solid"/>
                  <w14:miter w14:lim="400000"/>
                </w14:textOutline>
              </w:rPr>
              <w:t>Totales</w:t>
            </w:r>
          </w:p>
        </w:tc>
        <w:tc>
          <w:tcPr>
            <w:tcW w:w="1276" w:type="dxa"/>
            <w:shd w:val="clear" w:color="auto" w:fill="FAD99A"/>
            <w:tcMar>
              <w:top w:w="80" w:type="dxa"/>
              <w:left w:w="80" w:type="dxa"/>
              <w:bottom w:w="80" w:type="dxa"/>
              <w:right w:w="80" w:type="dxa"/>
            </w:tcMar>
            <w:vAlign w:val="center"/>
          </w:tcPr>
          <w:p w14:paraId="418A6279"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172</w:t>
            </w:r>
          </w:p>
        </w:tc>
        <w:tc>
          <w:tcPr>
            <w:tcW w:w="1515" w:type="dxa"/>
            <w:shd w:val="clear" w:color="auto" w:fill="FAD99A"/>
            <w:tcMar>
              <w:top w:w="80" w:type="dxa"/>
              <w:left w:w="80" w:type="dxa"/>
              <w:bottom w:w="80" w:type="dxa"/>
              <w:right w:w="80" w:type="dxa"/>
            </w:tcMar>
            <w:vAlign w:val="center"/>
          </w:tcPr>
          <w:p w14:paraId="74F0A3A8"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4532</w:t>
            </w:r>
          </w:p>
        </w:tc>
        <w:tc>
          <w:tcPr>
            <w:tcW w:w="1631" w:type="dxa"/>
            <w:shd w:val="clear" w:color="auto" w:fill="FAD99A"/>
            <w:tcMar>
              <w:top w:w="80" w:type="dxa"/>
              <w:left w:w="80" w:type="dxa"/>
              <w:bottom w:w="80" w:type="dxa"/>
              <w:right w:w="80" w:type="dxa"/>
            </w:tcMar>
            <w:vAlign w:val="center"/>
          </w:tcPr>
          <w:p w14:paraId="4EC34CDB" w14:textId="77777777" w:rsidR="00752EE3" w:rsidRPr="00752EE3" w:rsidRDefault="00752EE3" w:rsidP="00752EE3">
            <w:pPr>
              <w:tabs>
                <w:tab w:val="left" w:pos="1440"/>
              </w:tabs>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E43D2E"/>
                <w:lang w:val="es-ES_tradnl"/>
                <w14:textOutline w14:w="12700" w14:cap="flat" w14:cmpd="sng" w14:algn="ctr">
                  <w14:noFill/>
                  <w14:prstDash w14:val="solid"/>
                  <w14:miter w14:lim="400000"/>
                </w14:textOutline>
              </w:rPr>
              <w:t>4704</w:t>
            </w:r>
          </w:p>
        </w:tc>
        <w:tc>
          <w:tcPr>
            <w:tcW w:w="1163" w:type="dxa"/>
            <w:shd w:val="clear" w:color="auto" w:fill="FAD99A"/>
            <w:tcMar>
              <w:top w:w="80" w:type="dxa"/>
              <w:left w:w="80" w:type="dxa"/>
              <w:bottom w:w="80" w:type="dxa"/>
              <w:right w:w="80" w:type="dxa"/>
            </w:tcMar>
            <w:vAlign w:val="center"/>
          </w:tcPr>
          <w:p w14:paraId="35684BE5"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162</w:t>
            </w:r>
          </w:p>
        </w:tc>
        <w:tc>
          <w:tcPr>
            <w:tcW w:w="1137" w:type="dxa"/>
            <w:shd w:val="clear" w:color="auto" w:fill="FAD99A"/>
            <w:tcMar>
              <w:top w:w="80" w:type="dxa"/>
              <w:left w:w="80" w:type="dxa"/>
              <w:bottom w:w="80" w:type="dxa"/>
              <w:right w:w="80" w:type="dxa"/>
            </w:tcMar>
            <w:vAlign w:val="center"/>
          </w:tcPr>
          <w:p w14:paraId="7D345DF7"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000000"/>
                <w:lang w:val="es-ES_tradnl"/>
                <w14:textOutline w14:w="12700" w14:cap="flat" w14:cmpd="sng" w14:algn="ctr">
                  <w14:noFill/>
                  <w14:prstDash w14:val="solid"/>
                  <w14:miter w14:lim="400000"/>
                </w14:textOutline>
              </w:rPr>
              <w:t>24</w:t>
            </w:r>
          </w:p>
        </w:tc>
        <w:tc>
          <w:tcPr>
            <w:tcW w:w="1328" w:type="dxa"/>
            <w:shd w:val="clear" w:color="auto" w:fill="FAD99A"/>
            <w:tcMar>
              <w:top w:w="80" w:type="dxa"/>
              <w:left w:w="80" w:type="dxa"/>
              <w:bottom w:w="80" w:type="dxa"/>
              <w:right w:w="80" w:type="dxa"/>
            </w:tcMar>
            <w:vAlign w:val="center"/>
          </w:tcPr>
          <w:p w14:paraId="5D05BB66" w14:textId="77777777" w:rsidR="00752EE3" w:rsidRPr="00752EE3" w:rsidRDefault="00752EE3" w:rsidP="00752EE3">
            <w:pPr>
              <w:suppressAutoHyphens/>
              <w:jc w:val="center"/>
              <w:outlineLvl w:val="0"/>
              <w:rPr>
                <w:rFonts w:ascii="Verdana" w:eastAsia="Calibri" w:hAnsi="Verdana" w:cs="Calibri"/>
                <w:sz w:val="18"/>
                <w:szCs w:val="18"/>
                <w:u w:color="000000"/>
                <w:lang w:val="es-ES_tradnl"/>
                <w14:textOutline w14:w="0" w14:cap="flat" w14:cmpd="sng" w14:algn="ctr">
                  <w14:noFill/>
                  <w14:prstDash w14:val="solid"/>
                  <w14:bevel/>
                </w14:textOutline>
              </w:rPr>
            </w:pPr>
            <w:r w:rsidRPr="00752EE3">
              <w:rPr>
                <w:rFonts w:ascii="Verdana" w:eastAsia="Calibri" w:hAnsi="Verdana" w:cs="Calibri"/>
                <w:sz w:val="18"/>
                <w:szCs w:val="18"/>
                <w:u w:color="E43D2E"/>
                <w:lang w:val="es-ES_tradnl"/>
                <w14:textOutline w14:w="12700" w14:cap="flat" w14:cmpd="sng" w14:algn="ctr">
                  <w14:noFill/>
                  <w14:prstDash w14:val="solid"/>
                  <w14:miter w14:lim="400000"/>
                </w14:textOutline>
              </w:rPr>
              <w:t>176</w:t>
            </w:r>
          </w:p>
        </w:tc>
      </w:tr>
    </w:tbl>
    <w:p w14:paraId="6CA5FCFB" w14:textId="77777777" w:rsidR="00752EE3" w:rsidRPr="00752EE3" w:rsidRDefault="00752EE3" w:rsidP="00752EE3">
      <w:pPr>
        <w:widowControl w:val="0"/>
        <w:spacing w:after="160" w:line="240" w:lineRule="auto"/>
        <w:ind w:left="108" w:hanging="108"/>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36E70EB6" w14:textId="77777777" w:rsidR="00752EE3" w:rsidRPr="00752EE3" w:rsidRDefault="00752EE3" w:rsidP="00752EE3">
      <w:pPr>
        <w:keepNext/>
        <w:numPr>
          <w:ilvl w:val="0"/>
          <w:numId w:val="21"/>
        </w:numPr>
        <w:pBdr>
          <w:top w:val="nil"/>
          <w:left w:val="nil"/>
          <w:bottom w:val="nil"/>
          <w:right w:val="nil"/>
          <w:between w:val="nil"/>
          <w:bar w:val="nil"/>
        </w:pBdr>
        <w:spacing w:after="0" w:line="240" w:lineRule="auto"/>
        <w:outlineLvl w:val="1"/>
        <w:rPr>
          <w:rFonts w:ascii="Verdana" w:eastAsia="Arial" w:hAnsi="Verdana" w:cs="Arial"/>
          <w:b/>
          <w:bCs/>
          <w:color w:val="000000"/>
          <w:sz w:val="28"/>
          <w:szCs w:val="28"/>
          <w:u w:color="000000"/>
          <w:bdr w:val="nil"/>
          <w:lang w:val="es-ES_tradnl"/>
          <w14:textOutline w14:w="12700" w14:cap="flat" w14:cmpd="sng" w14:algn="ctr">
            <w14:noFill/>
            <w14:prstDash w14:val="solid"/>
            <w14:miter w14:lim="400000"/>
          </w14:textOutline>
        </w:rPr>
      </w:pPr>
      <w:r w:rsidRPr="00752EE3">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lastRenderedPageBreak/>
        <w:t>DESCRIPCIÓN TÉCNICA</w:t>
      </w:r>
    </w:p>
    <w:p w14:paraId="592C3AC0" w14:textId="77777777" w:rsidR="00752EE3" w:rsidRPr="00752EE3" w:rsidRDefault="00752EE3" w:rsidP="00752EE3">
      <w:pPr>
        <w:spacing w:after="160" w:line="259" w:lineRule="auto"/>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10D6C167" w14:textId="77777777" w:rsidR="00752EE3" w:rsidRPr="00752EE3" w:rsidRDefault="00752EE3" w:rsidP="00752EE3">
      <w:pPr>
        <w:spacing w:after="160" w:line="259" w:lineRule="auto"/>
        <w:jc w:val="both"/>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pP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En el siguiente esquema se presentan los componentes de la propuesta pedagógica de los Modelos Educativos Flexibles: Brújula y Aceleración del Aprendizaje.</w:t>
      </w:r>
    </w:p>
    <w:p w14:paraId="19C6443E" w14:textId="77777777" w:rsidR="00752EE3" w:rsidRPr="00752EE3" w:rsidRDefault="00752EE3" w:rsidP="00752EE3">
      <w:pPr>
        <w:spacing w:after="160" w:line="259" w:lineRule="auto"/>
        <w:jc w:val="both"/>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pPr>
    </w:p>
    <w:p w14:paraId="6634BE5C" w14:textId="77777777" w:rsidR="00752EE3" w:rsidRPr="00752EE3" w:rsidRDefault="00752EE3" w:rsidP="00752EE3">
      <w:pPr>
        <w:numPr>
          <w:ilvl w:val="1"/>
          <w:numId w:val="21"/>
        </w:numPr>
        <w:spacing w:after="160" w:line="259" w:lineRule="auto"/>
        <w:contextualSpacing/>
        <w:jc w:val="both"/>
        <w:rPr>
          <w:rFonts w:ascii="Verdana" w:eastAsia="Calibri" w:hAnsi="Verdana" w:cs="Calibri"/>
          <w:b/>
          <w:color w:val="000000"/>
          <w:u w:color="000000"/>
          <w:lang w:val="es-ES_tradnl" w:eastAsia="es-ES_tradnl"/>
          <w14:textOutline w14:w="12700" w14:cap="flat" w14:cmpd="sng" w14:algn="ctr">
            <w14:noFill/>
            <w14:prstDash w14:val="solid"/>
            <w14:miter w14:lim="400000"/>
          </w14:textOutline>
        </w:rPr>
      </w:pPr>
      <w:r w:rsidRPr="00752EE3">
        <w:rPr>
          <w:rFonts w:ascii="Verdana" w:eastAsia="Calibri" w:hAnsi="Verdana" w:cs="Calibri"/>
          <w:b/>
          <w:color w:val="000000"/>
          <w:u w:color="000000"/>
          <w:lang w:val="es-ES_tradnl" w:eastAsia="es-ES_tradnl"/>
          <w14:textOutline w14:w="12700" w14:cap="flat" w14:cmpd="sng" w14:algn="ctr">
            <w14:noFill/>
            <w14:prstDash w14:val="solid"/>
            <w14:miter w14:lim="400000"/>
          </w14:textOutline>
        </w:rPr>
        <w:t xml:space="preserve"> Formación Aceleración del Aprendizaje</w:t>
      </w:r>
    </w:p>
    <w:p w14:paraId="1077C656" w14:textId="77777777" w:rsidR="00752EE3" w:rsidRPr="00752EE3" w:rsidRDefault="00752EE3" w:rsidP="00752EE3">
      <w:pPr>
        <w:spacing w:after="160" w:line="259" w:lineRule="auto"/>
        <w:jc w:val="both"/>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pP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Los docentes de AA vivirán experiencias desde la estructura operativa del Laboratorio Vivo</w:t>
      </w:r>
      <w:r w:rsidRPr="00752EE3">
        <w:rPr>
          <w:rFonts w:ascii="Verdana" w:eastAsia="Arial" w:hAnsi="Verdana" w:cs="Arial"/>
          <w:color w:val="000000"/>
          <w:u w:color="000000"/>
          <w:vertAlign w:val="superscript"/>
          <w:lang w:val="es-ES_tradnl" w:eastAsia="es-ES_tradnl"/>
          <w14:textOutline w14:w="12700" w14:cap="flat" w14:cmpd="sng" w14:algn="ctr">
            <w14:noFill/>
            <w14:prstDash w14:val="solid"/>
            <w14:miter w14:lim="400000"/>
          </w14:textOutline>
        </w:rPr>
        <w:footnoteReference w:id="2"/>
      </w: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 xml:space="preserve"> el cual permite el fortalecimiento, la innovación y la consolidación de procesos educativos de calidad. Esta estructura basa su proceso de formación en tres espacios de formación, construcción y discusión. </w:t>
      </w:r>
    </w:p>
    <w:p w14:paraId="5E008ED5" w14:textId="77777777" w:rsidR="00752EE3" w:rsidRPr="00752EE3" w:rsidRDefault="00752EE3" w:rsidP="00752EE3">
      <w:pPr>
        <w:spacing w:after="160" w:line="259" w:lineRule="auto"/>
        <w:jc w:val="both"/>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pPr>
      <w:r w:rsidRPr="00752EE3">
        <w:rPr>
          <w:rFonts w:ascii="Verdana" w:eastAsia="Calibri" w:hAnsi="Verdana" w:cs="Calibri"/>
          <w:b/>
          <w:bCs/>
          <w:i/>
          <w:iCs/>
          <w:color w:val="000000"/>
          <w:u w:color="000000"/>
          <w:lang w:val="es-ES_tradnl" w:eastAsia="es-ES_tradnl"/>
          <w14:textOutline w14:w="12700" w14:cap="flat" w14:cmpd="sng" w14:algn="ctr">
            <w14:noFill/>
            <w14:prstDash w14:val="solid"/>
            <w14:miter w14:lim="400000"/>
          </w14:textOutline>
        </w:rPr>
        <w:t>La ruta de desarrollo de competencias</w:t>
      </w: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 xml:space="preserve"> busca ampliar los conocimientos y estrategias metodológicas con el fin de fortalecer el desarrollo de procesos de enseñanza y aprendizaje; </w:t>
      </w:r>
      <w:r w:rsidRPr="00752EE3">
        <w:rPr>
          <w:rFonts w:ascii="Verdana" w:eastAsia="Calibri" w:hAnsi="Verdana" w:cs="Calibri"/>
          <w:b/>
          <w:bCs/>
          <w:i/>
          <w:iCs/>
          <w:color w:val="000000"/>
          <w:u w:color="000000"/>
          <w:lang w:val="es-ES_tradnl" w:eastAsia="es-ES_tradnl"/>
          <w14:textOutline w14:w="12700" w14:cap="flat" w14:cmpd="sng" w14:algn="ctr">
            <w14:noFill/>
            <w14:prstDash w14:val="solid"/>
            <w14:miter w14:lim="400000"/>
          </w14:textOutline>
        </w:rPr>
        <w:t>la ruta de incubación de soluciones</w:t>
      </w: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 xml:space="preserve"> se constituye como un espacio en el que por medio del design thinking y estrategias creativas, los docentes desarrollan propuestas de solución y mejora de la calidad educativa de sus aulas; Por último, en </w:t>
      </w:r>
      <w:r w:rsidRPr="00752EE3">
        <w:rPr>
          <w:rFonts w:ascii="Verdana" w:eastAsia="Calibri" w:hAnsi="Verdana" w:cs="Calibri"/>
          <w:b/>
          <w:bCs/>
          <w:i/>
          <w:iCs/>
          <w:color w:val="000000"/>
          <w:u w:color="000000"/>
          <w:lang w:val="es-ES_tradnl" w:eastAsia="es-ES_tradnl"/>
          <w14:textOutline w14:w="12700" w14:cap="flat" w14:cmpd="sng" w14:algn="ctr">
            <w14:noFill/>
            <w14:prstDash w14:val="solid"/>
            <w14:miter w14:lim="400000"/>
          </w14:textOutline>
        </w:rPr>
        <w:t>los café Labs</w:t>
      </w: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 xml:space="preserve"> los docentes cuentan con la oportunidad de socializar con orientadores y pares sus dudas y necesidades acerca de la metodología, las características de sus instituciones, sus aulas y sus procesos de diseño de soluciones.</w:t>
      </w:r>
    </w:p>
    <w:p w14:paraId="45F843BB" w14:textId="532D7EEB" w:rsidR="00752EE3" w:rsidRPr="00752EE3" w:rsidRDefault="00DE40AA" w:rsidP="00752EE3">
      <w:pPr>
        <w:spacing w:after="160" w:line="259" w:lineRule="auto"/>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pPr>
      <w:r>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t>3</w:t>
      </w:r>
      <w:r w:rsidR="00752EE3" w:rsidRPr="00752EE3">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t>.</w:t>
      </w:r>
      <w:r w:rsidR="008A11E6">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t>2</w:t>
      </w:r>
      <w:r w:rsidR="00752EE3" w:rsidRPr="00752EE3">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t>. Descripción de la formación Aceleración del Aprendizaje</w:t>
      </w:r>
    </w:p>
    <w:p w14:paraId="604B3BB7" w14:textId="77777777" w:rsidR="00752EE3" w:rsidRPr="00752EE3" w:rsidRDefault="00752EE3" w:rsidP="00A623D1">
      <w:pPr>
        <w:spacing w:after="160" w:line="259" w:lineRule="auto"/>
        <w:jc w:val="both"/>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pP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 xml:space="preserve">El proceso de formación de AA basa su elección de contenido y propuesta metodológica en la información obtenido del modelo de escalabilidad y madures. Desarrollando rutas de desarrollo de competencias e incubación de soluciones en coherencia con el nivel de apropiación de la metodología dividiendo el grupo total de docentes en 4 grupos: </w:t>
      </w:r>
    </w:p>
    <w:p w14:paraId="413ED311" w14:textId="77777777" w:rsidR="00752EE3" w:rsidRPr="00752EE3" w:rsidRDefault="00752EE3" w:rsidP="00A623D1">
      <w:pPr>
        <w:spacing w:after="160" w:line="259" w:lineRule="auto"/>
        <w:jc w:val="both"/>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pPr>
      <w:r w:rsidRPr="00752EE3">
        <w:rPr>
          <w:rFonts w:ascii="Verdana" w:eastAsia="Calibri" w:hAnsi="Verdana" w:cs="Calibri"/>
          <w:b/>
          <w:bCs/>
          <w:i/>
          <w:iCs/>
          <w:color w:val="000000"/>
          <w:u w:color="000000"/>
          <w:lang w:val="es-ES_tradnl" w:eastAsia="es-ES_tradnl"/>
          <w14:textOutline w14:w="12700" w14:cap="flat" w14:cmpd="sng" w14:algn="ctr">
            <w14:noFill/>
            <w14:prstDash w14:val="solid"/>
            <w14:miter w14:lim="400000"/>
          </w14:textOutline>
        </w:rPr>
        <w:t>Nivel amateur 1</w:t>
      </w: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 xml:space="preserve"> para los docentes que se forman en la metodología por primera vez, </w:t>
      </w:r>
      <w:r w:rsidRPr="00752EE3">
        <w:rPr>
          <w:rFonts w:ascii="Verdana" w:eastAsia="Calibri" w:hAnsi="Verdana" w:cs="Calibri"/>
          <w:b/>
          <w:bCs/>
          <w:i/>
          <w:iCs/>
          <w:color w:val="000000"/>
          <w:u w:color="000000"/>
          <w:lang w:val="es-ES_tradnl" w:eastAsia="es-ES_tradnl"/>
          <w14:textOutline w14:w="12700" w14:cap="flat" w14:cmpd="sng" w14:algn="ctr">
            <w14:noFill/>
            <w14:prstDash w14:val="solid"/>
            <w14:miter w14:lim="400000"/>
          </w14:textOutline>
        </w:rPr>
        <w:t>Nivel 2</w:t>
      </w: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 xml:space="preserve"> para los docentes que conocen la metodología, pero aún no muestra un proceso de implementación completo y flexible, </w:t>
      </w:r>
      <w:r w:rsidRPr="00752EE3">
        <w:rPr>
          <w:rFonts w:ascii="Verdana" w:eastAsia="Calibri" w:hAnsi="Verdana" w:cs="Calibri"/>
          <w:b/>
          <w:bCs/>
          <w:i/>
          <w:iCs/>
          <w:color w:val="000000"/>
          <w:u w:color="000000"/>
          <w:lang w:val="es-ES_tradnl" w:eastAsia="es-ES_tradnl"/>
          <w14:textOutline w14:w="12700" w14:cap="flat" w14:cmpd="sng" w14:algn="ctr">
            <w14:noFill/>
            <w14:prstDash w14:val="solid"/>
            <w14:miter w14:lim="400000"/>
          </w14:textOutline>
        </w:rPr>
        <w:t>Nivel 3</w:t>
      </w: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 xml:space="preserve"> formado por los docentes que conocen la metodología y presenta una implementación flexible de la metodología. Por último, el </w:t>
      </w:r>
      <w:r w:rsidRPr="00752EE3">
        <w:rPr>
          <w:rFonts w:ascii="Verdana" w:eastAsia="Calibri" w:hAnsi="Verdana" w:cs="Calibri"/>
          <w:b/>
          <w:bCs/>
          <w:i/>
          <w:iCs/>
          <w:color w:val="000000"/>
          <w:u w:color="000000"/>
          <w:lang w:val="es-ES_tradnl" w:eastAsia="es-ES_tradnl"/>
          <w14:textOutline w14:w="12700" w14:cap="flat" w14:cmpd="sng" w14:algn="ctr">
            <w14:noFill/>
            <w14:prstDash w14:val="solid"/>
            <w14:miter w14:lim="400000"/>
          </w14:textOutline>
        </w:rPr>
        <w:t>Nivel 4</w:t>
      </w:r>
      <w:r w:rsidRPr="00752EE3">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t xml:space="preserve"> con los docentes que presentan un nivel alto de apropiación de la metodología y se encuentran en búsqueda de nuevos contenidos y formas de actualizar la metodología, así como de encontrar y compartir soluciones a los retos que presentan las aulas </w:t>
      </w:r>
    </w:p>
    <w:p w14:paraId="2234091F" w14:textId="747DABB1" w:rsidR="00752EE3" w:rsidRPr="00752EE3" w:rsidRDefault="00752EE3" w:rsidP="00752EE3">
      <w:pPr>
        <w:spacing w:after="160" w:line="259" w:lineRule="auto"/>
        <w:rPr>
          <w:rFonts w:ascii="Verdana" w:eastAsia="Arial" w:hAnsi="Verdana" w:cs="Arial"/>
          <w:b/>
          <w:color w:val="FF0000"/>
          <w:u w:color="000000"/>
          <w:lang w:val="es-ES_tradnl" w:eastAsia="es-ES_tradnl"/>
          <w14:textOutline w14:w="12700" w14:cap="flat" w14:cmpd="sng" w14:algn="ctr">
            <w14:noFill/>
            <w14:prstDash w14:val="solid"/>
            <w14:miter w14:lim="400000"/>
          </w14:textOutline>
        </w:rPr>
      </w:pPr>
    </w:p>
    <w:p w14:paraId="414EAADA" w14:textId="77777777" w:rsidR="00752EE3" w:rsidRPr="00752EE3" w:rsidRDefault="00752EE3" w:rsidP="00752EE3">
      <w:pPr>
        <w:spacing w:after="160" w:line="259" w:lineRule="auto"/>
        <w:jc w:val="both"/>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27E3CBC8" w14:textId="69579E49" w:rsidR="00752EE3" w:rsidRPr="00205AAF" w:rsidRDefault="00752EE3" w:rsidP="00205AAF">
      <w:pPr>
        <w:pStyle w:val="Prrafodelista"/>
        <w:numPr>
          <w:ilvl w:val="0"/>
          <w:numId w:val="21"/>
        </w:numPr>
        <w:spacing w:after="160" w:line="259" w:lineRule="auto"/>
        <w:rPr>
          <w:rFonts w:ascii="Verdana" w:hAnsi="Verdana" w:cs="Calibri"/>
          <w:b/>
          <w:bCs/>
          <w:color w:val="000000"/>
          <w:u w:color="000000"/>
          <w:lang w:val="es-ES_tradnl" w:eastAsia="es-ES_tradnl"/>
          <w14:textOutline w14:w="12700" w14:cap="flat" w14:cmpd="sng" w14:algn="ctr">
            <w14:noFill/>
            <w14:prstDash w14:val="solid"/>
            <w14:miter w14:lim="400000"/>
          </w14:textOutline>
        </w:rPr>
      </w:pPr>
      <w:r w:rsidRPr="00205AAF">
        <w:rPr>
          <w:rFonts w:ascii="Verdana" w:hAnsi="Verdana" w:cs="Calibri"/>
          <w:b/>
          <w:bCs/>
          <w:color w:val="000000"/>
          <w:u w:color="000000"/>
          <w:lang w:val="es-ES_tradnl" w:eastAsia="es-ES_tradnl"/>
          <w14:textOutline w14:w="12700" w14:cap="flat" w14:cmpd="sng" w14:algn="ctr">
            <w14:noFill/>
            <w14:prstDash w14:val="solid"/>
            <w14:miter w14:lim="400000"/>
          </w14:textOutline>
        </w:rPr>
        <w:t>Descripción de la formación virtual de Brújula</w:t>
      </w:r>
    </w:p>
    <w:p w14:paraId="690D7193" w14:textId="77777777" w:rsidR="00752EE3" w:rsidRPr="00752EE3" w:rsidRDefault="00752EE3" w:rsidP="00752EE3">
      <w:pPr>
        <w:spacing w:before="240" w:after="0" w:line="240" w:lineRule="auto"/>
        <w:jc w:val="both"/>
        <w:rPr>
          <w:rFonts w:ascii="Verdana" w:eastAsia="Calibri" w:hAnsi="Verdana" w:cs="Arial"/>
          <w:color w:val="000000"/>
          <w:u w:color="000000"/>
        </w:rPr>
      </w:pPr>
      <w:r w:rsidRPr="00752EE3">
        <w:rPr>
          <w:rFonts w:ascii="Verdana" w:eastAsia="Calibri" w:hAnsi="Verdana" w:cs="Arial"/>
          <w:color w:val="000000"/>
          <w:u w:color="000000"/>
        </w:rPr>
        <w:t>Esta estrategia se constituye en una metodología didáctica de aplicación en dispositivos tecnológicos (teléfonos celulares, computador) para la formación y seguimiento permanente a los docentes participantes. Tiene una gran ventaja y es su capacidad adaptación a la diversidad, superando barreras espaciales, temporales y personales. Este tipo de formación permite utilizar las aplicaciones y herramientas digitales con disponibilidad en tiempo real.</w:t>
      </w:r>
    </w:p>
    <w:p w14:paraId="43CAFDE7" w14:textId="77777777" w:rsidR="00752EE3" w:rsidRPr="00752EE3" w:rsidRDefault="00752EE3" w:rsidP="00752EE3">
      <w:pPr>
        <w:spacing w:before="240" w:after="0" w:line="240" w:lineRule="auto"/>
        <w:jc w:val="both"/>
        <w:rPr>
          <w:rFonts w:ascii="Verdana" w:eastAsia="Calibri" w:hAnsi="Verdana" w:cs="Arial"/>
          <w:color w:val="000000"/>
          <w:u w:color="000000"/>
        </w:rPr>
      </w:pPr>
      <w:r w:rsidRPr="00752EE3">
        <w:rPr>
          <w:rFonts w:ascii="Verdana" w:eastAsia="Calibri" w:hAnsi="Verdana" w:cs="Arial"/>
          <w:color w:val="000000"/>
          <w:u w:color="000000"/>
        </w:rPr>
        <w:t>A través de la estrategia virtual/remota se promueve el trabajo colaborativo en Red, en el cual se comparten contenidos, reseñas y registros de los temas tratados. El desarrollo del trabajo virtual se realizará a través de la Escuela Fundación Carvajal</w:t>
      </w:r>
      <w:r w:rsidRPr="00752EE3">
        <w:rPr>
          <w:rFonts w:ascii="Verdana" w:eastAsia="Calibri" w:hAnsi="Verdana" w:cs="Arial"/>
          <w:color w:val="000000"/>
          <w:u w:color="000000"/>
        </w:rPr>
        <w:footnoteReference w:id="3"/>
      </w:r>
      <w:r w:rsidRPr="00752EE3">
        <w:rPr>
          <w:rFonts w:ascii="Verdana" w:eastAsia="Calibri" w:hAnsi="Verdana" w:cs="Arial"/>
          <w:color w:val="000000"/>
          <w:u w:color="000000"/>
        </w:rPr>
        <w:t xml:space="preserve"> que opera por medio de la herramienta de gestión de aprendizaje Moodle. </w:t>
      </w:r>
    </w:p>
    <w:p w14:paraId="5D7B572A" w14:textId="77777777" w:rsidR="00752EE3" w:rsidRPr="00752EE3" w:rsidRDefault="00752EE3" w:rsidP="00752EE3">
      <w:pPr>
        <w:spacing w:before="240" w:after="0" w:line="240" w:lineRule="auto"/>
        <w:jc w:val="both"/>
        <w:rPr>
          <w:rFonts w:ascii="Verdana" w:eastAsia="Calibri" w:hAnsi="Verdana" w:cs="Arial"/>
          <w:color w:val="000000"/>
          <w:u w:color="000000"/>
        </w:rPr>
      </w:pPr>
      <w:r w:rsidRPr="00752EE3">
        <w:rPr>
          <w:rFonts w:ascii="Verdana" w:eastAsia="Calibri" w:hAnsi="Verdana" w:cs="Arial"/>
          <w:color w:val="000000"/>
          <w:u w:color="000000"/>
        </w:rPr>
        <w:t xml:space="preserve">Cada participante una vez inscrito se le adjudicará un nombre de usuario y contraseña único a través del cual gestionará en compañía del asesor y facilitador su formación. </w:t>
      </w:r>
    </w:p>
    <w:p w14:paraId="5FCBD4B3" w14:textId="77777777" w:rsidR="00752EE3" w:rsidRPr="00752EE3" w:rsidRDefault="00752EE3" w:rsidP="00752EE3">
      <w:pPr>
        <w:spacing w:before="240" w:after="0" w:line="240" w:lineRule="auto"/>
        <w:jc w:val="both"/>
        <w:rPr>
          <w:rFonts w:ascii="Roboto" w:eastAsia="Calibri" w:hAnsi="Roboto" w:cs="Arial"/>
          <w:color w:val="000000"/>
          <w:sz w:val="24"/>
          <w:szCs w:val="24"/>
          <w:u w:color="000000"/>
        </w:rPr>
      </w:pPr>
      <w:r w:rsidRPr="00752EE3">
        <w:rPr>
          <w:rFonts w:ascii="Verdana" w:eastAsia="Calibri" w:hAnsi="Verdana" w:cs="Arial"/>
          <w:color w:val="000000"/>
          <w:u w:color="000000"/>
        </w:rPr>
        <w:t xml:space="preserve">En la plataforma el docente encontrará los módulos que permitirán el fortalecimiento de habilidades en el marco del proyecto que permitan </w:t>
      </w:r>
      <w:r w:rsidRPr="00752EE3">
        <w:rPr>
          <w:rFonts w:ascii="Roboto" w:eastAsia="Calibri" w:hAnsi="Roboto" w:cs="Arial"/>
          <w:color w:val="000000"/>
          <w:sz w:val="24"/>
          <w:szCs w:val="24"/>
          <w:u w:color="000000"/>
        </w:rPr>
        <w:t>la finalización del proceso de capacitación.</w:t>
      </w:r>
    </w:p>
    <w:p w14:paraId="29ABCD31" w14:textId="77777777" w:rsidR="00752EE3" w:rsidRPr="00752EE3" w:rsidRDefault="00752EE3" w:rsidP="00752EE3">
      <w:pPr>
        <w:spacing w:after="160" w:line="259" w:lineRule="auto"/>
        <w:jc w:val="both"/>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pPr>
    </w:p>
    <w:p w14:paraId="3EEB956F" w14:textId="77777777" w:rsidR="00752EE3" w:rsidRPr="00752EE3" w:rsidRDefault="00752EE3" w:rsidP="00752EE3">
      <w:pPr>
        <w:spacing w:before="240" w:after="0" w:line="240" w:lineRule="auto"/>
        <w:jc w:val="both"/>
        <w:rPr>
          <w:rFonts w:ascii="Verdana" w:eastAsia="Calibri" w:hAnsi="Verdana" w:cs="Arial"/>
          <w:color w:val="000000"/>
          <w:u w:color="000000"/>
        </w:rPr>
      </w:pPr>
      <w:r w:rsidRPr="00752EE3">
        <w:rPr>
          <w:rFonts w:ascii="Verdana" w:eastAsia="Calibri" w:hAnsi="Verdana" w:cs="Arial"/>
          <w:color w:val="000000"/>
          <w:u w:color="000000"/>
        </w:rPr>
        <w:t xml:space="preserve">Todos los módulos incluyen, aparte del recurso virtual: Encuesta de Expectativas, Encuesta de Saberes Previos, Trabajo autónomo, Evaluación y un encuentro sincrónico de 2 horas. </w:t>
      </w:r>
    </w:p>
    <w:p w14:paraId="6ED0ABD9" w14:textId="77777777" w:rsidR="00752EE3" w:rsidRPr="00752EE3" w:rsidRDefault="00752EE3" w:rsidP="00752EE3">
      <w:pPr>
        <w:spacing w:after="160" w:line="259" w:lineRule="auto"/>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pPr>
    </w:p>
    <w:p w14:paraId="565D8C95" w14:textId="56E44A48" w:rsidR="00752EE3" w:rsidRPr="00752EE3" w:rsidRDefault="00205AAF" w:rsidP="00752EE3">
      <w:pPr>
        <w:spacing w:after="160" w:line="259" w:lineRule="auto"/>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pPr>
      <w:r>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t>4</w:t>
      </w:r>
      <w:r w:rsidR="00752EE3" w:rsidRPr="00752EE3">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t>.</w:t>
      </w:r>
      <w:r>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t>1</w:t>
      </w:r>
      <w:r w:rsidR="00752EE3" w:rsidRPr="00752EE3">
        <w:rPr>
          <w:rFonts w:ascii="Verdana" w:eastAsia="Calibri" w:hAnsi="Verdana" w:cs="Calibri"/>
          <w:b/>
          <w:bCs/>
          <w:color w:val="000000"/>
          <w:u w:color="000000"/>
          <w:lang w:val="es-ES_tradnl" w:eastAsia="es-ES_tradnl"/>
          <w14:textOutline w14:w="12700" w14:cap="flat" w14:cmpd="sng" w14:algn="ctr">
            <w14:noFill/>
            <w14:prstDash w14:val="solid"/>
            <w14:miter w14:lim="400000"/>
          </w14:textOutline>
        </w:rPr>
        <w:t xml:space="preserve"> Enfoque metodológico de Brújula</w:t>
      </w:r>
    </w:p>
    <w:p w14:paraId="5DE70792" w14:textId="77777777" w:rsidR="00752EE3" w:rsidRPr="00752EE3" w:rsidRDefault="00752EE3" w:rsidP="00752EE3">
      <w:pPr>
        <w:numPr>
          <w:ilvl w:val="0"/>
          <w:numId w:val="26"/>
        </w:numPr>
        <w:spacing w:after="160" w:line="259" w:lineRule="auto"/>
        <w:contextualSpacing/>
        <w:rPr>
          <w:rFonts w:ascii="Verdana" w:eastAsia="Arial" w:hAnsi="Verdana" w:cs="Arial"/>
          <w:b/>
          <w:bCs/>
          <w:color w:val="000000"/>
          <w:u w:color="000000"/>
          <w:lang w:val="es-ES_tradnl" w:eastAsia="es-ES_tradnl"/>
          <w14:textOutline w14:w="12700" w14:cap="flat" w14:cmpd="sng" w14:algn="ctr">
            <w14:noFill/>
            <w14:prstDash w14:val="solid"/>
            <w14:miter w14:lim="400000"/>
          </w14:textOutline>
        </w:rPr>
      </w:pPr>
      <w:r w:rsidRPr="00752EE3">
        <w:rPr>
          <w:rFonts w:ascii="Roboto" w:eastAsia="Calibri" w:hAnsi="Roboto" w:cs="Arial"/>
          <w:b/>
          <w:color w:val="000000"/>
          <w:sz w:val="24"/>
          <w:szCs w:val="24"/>
          <w:u w:color="000000"/>
        </w:rPr>
        <w:t>Acompañamiento a la práctica y apropiación de contenidos</w:t>
      </w:r>
    </w:p>
    <w:p w14:paraId="031A44E8" w14:textId="77777777" w:rsidR="00752EE3" w:rsidRPr="00752EE3" w:rsidRDefault="00752EE3" w:rsidP="00752EE3">
      <w:pPr>
        <w:spacing w:before="240" w:line="240" w:lineRule="auto"/>
        <w:jc w:val="both"/>
        <w:rPr>
          <w:rFonts w:ascii="Verdana" w:eastAsia="Calibri" w:hAnsi="Verdana" w:cs="Arial"/>
          <w:color w:val="000000"/>
          <w:u w:color="000000"/>
        </w:rPr>
      </w:pPr>
      <w:r w:rsidRPr="00752EE3">
        <w:rPr>
          <w:rFonts w:ascii="Verdana" w:eastAsia="Calibri" w:hAnsi="Verdana" w:cs="Arial"/>
          <w:color w:val="000000"/>
          <w:u w:color="000000"/>
        </w:rPr>
        <w:t>El acompañamiento al proceso de formación es muy importante para generar cercanía entre participantes y facilitador que contribuya a impulsar su proceso de aprendizaje. Este acompañamiento se hace desde tres perspectivas: 1) brindar el apoyo en el marco de una estrategia virtual; 2) orientación técnica para el uso de la plataforma virtual, y 3) facilitar la apropiación de aprendizajes y el desarrollo de capacidades.</w:t>
      </w:r>
    </w:p>
    <w:p w14:paraId="21D23C18" w14:textId="77777777" w:rsidR="00752EE3" w:rsidRPr="00752EE3" w:rsidRDefault="00752EE3" w:rsidP="00752EE3">
      <w:pPr>
        <w:spacing w:before="240" w:line="240" w:lineRule="auto"/>
        <w:jc w:val="both"/>
        <w:rPr>
          <w:rFonts w:ascii="Verdana" w:eastAsia="Calibri" w:hAnsi="Verdana" w:cs="Arial"/>
          <w:color w:val="000000"/>
          <w:u w:color="000000"/>
        </w:rPr>
      </w:pPr>
      <w:r w:rsidRPr="00752EE3">
        <w:rPr>
          <w:rFonts w:ascii="Verdana" w:eastAsia="Calibri" w:hAnsi="Verdana" w:cs="Arial"/>
          <w:color w:val="000000"/>
          <w:u w:color="000000"/>
        </w:rPr>
        <w:t xml:space="preserve">El acompañamiento se realizará a través de llamadas telefónicas, correos electrónicos, grupos de WhatsApp, mensajería de texto y encuentros sincrónicos, con estos mecanismos se busca establecer un canal de comunicación constante para identificar necesidades en uso de la plataforma y en los contenidos, avances y dificultades en el trabajo autónomo propuesto </w:t>
      </w:r>
      <w:r w:rsidRPr="00752EE3">
        <w:rPr>
          <w:rFonts w:ascii="Verdana" w:eastAsia="Calibri" w:hAnsi="Verdana" w:cs="Arial"/>
          <w:color w:val="000000"/>
          <w:u w:color="000000"/>
        </w:rPr>
        <w:lastRenderedPageBreak/>
        <w:t>desde la formación y en las actividades durante todo el proceso. Se entregará reportes mensuales del acompañamiento.</w:t>
      </w:r>
    </w:p>
    <w:p w14:paraId="195826F6" w14:textId="77777777" w:rsidR="00752EE3" w:rsidRPr="00752EE3" w:rsidRDefault="00752EE3" w:rsidP="00752EE3">
      <w:pPr>
        <w:numPr>
          <w:ilvl w:val="0"/>
          <w:numId w:val="25"/>
        </w:numPr>
        <w:spacing w:before="240" w:after="240" w:line="240" w:lineRule="auto"/>
        <w:contextualSpacing/>
        <w:jc w:val="both"/>
        <w:rPr>
          <w:rFonts w:ascii="Roboto" w:eastAsia="Calibri" w:hAnsi="Roboto" w:cs="Arial"/>
          <w:b/>
          <w:color w:val="000000"/>
          <w:sz w:val="24"/>
          <w:szCs w:val="24"/>
          <w:u w:color="000000"/>
        </w:rPr>
      </w:pPr>
      <w:r w:rsidRPr="00752EE3">
        <w:rPr>
          <w:rFonts w:ascii="Roboto" w:eastAsia="Calibri" w:hAnsi="Roboto" w:cs="Arial"/>
          <w:b/>
          <w:color w:val="000000"/>
          <w:sz w:val="24"/>
          <w:szCs w:val="24"/>
          <w:u w:color="000000"/>
        </w:rPr>
        <w:t xml:space="preserve">Trabajo Autónomo </w:t>
      </w:r>
    </w:p>
    <w:p w14:paraId="65DB655C" w14:textId="77777777" w:rsidR="00752EE3" w:rsidRPr="00752EE3" w:rsidRDefault="00752EE3" w:rsidP="00752EE3">
      <w:pPr>
        <w:spacing w:before="240" w:after="240" w:line="240" w:lineRule="auto"/>
        <w:jc w:val="both"/>
        <w:rPr>
          <w:rFonts w:ascii="Verdana" w:eastAsia="Calibri" w:hAnsi="Verdana" w:cs="Arial"/>
          <w:color w:val="000000"/>
          <w:u w:color="000000"/>
        </w:rPr>
      </w:pPr>
      <w:r w:rsidRPr="00752EE3">
        <w:rPr>
          <w:rFonts w:ascii="Verdana" w:eastAsia="Calibri" w:hAnsi="Verdana" w:cs="Arial"/>
          <w:color w:val="000000"/>
          <w:u w:color="000000"/>
        </w:rPr>
        <w:t xml:space="preserve">Cada docente desarrollará trabajo autónomo por medio ejercicio breve y preciso a partir de los temas reflexionados en conjunto de manera previa. La reflexión autónoma puede desarrollarse de forma individual o entre pares, además posibilita la búsqueda de nuevas formas de identificar y comprender situaciones. El trabajo autónomo implica un registro escrito o gráfico de la experiencia desarrollada por cada participante. El profesional del proyecto será el encargado de proponer lineamientos para la realización de estas actividades. </w:t>
      </w:r>
    </w:p>
    <w:p w14:paraId="2CCC6AE4" w14:textId="77777777" w:rsidR="00752EE3" w:rsidRPr="00752EE3" w:rsidRDefault="00752EE3" w:rsidP="00752EE3">
      <w:pPr>
        <w:numPr>
          <w:ilvl w:val="0"/>
          <w:numId w:val="25"/>
        </w:numPr>
        <w:spacing w:before="240" w:after="0" w:line="240" w:lineRule="auto"/>
        <w:contextualSpacing/>
        <w:jc w:val="both"/>
        <w:rPr>
          <w:rFonts w:ascii="Roboto" w:eastAsia="Calibri" w:hAnsi="Roboto" w:cs="Arial"/>
          <w:b/>
          <w:color w:val="000000"/>
          <w:sz w:val="24"/>
          <w:szCs w:val="24"/>
          <w:u w:color="000000"/>
        </w:rPr>
      </w:pPr>
      <w:r w:rsidRPr="00752EE3">
        <w:rPr>
          <w:rFonts w:ascii="Roboto" w:eastAsia="Calibri" w:hAnsi="Roboto" w:cs="Arial"/>
          <w:b/>
          <w:color w:val="000000"/>
          <w:sz w:val="24"/>
          <w:szCs w:val="24"/>
          <w:u w:color="000000"/>
        </w:rPr>
        <w:t>Soporte técnico y metodológico (mesa de ayuda)</w:t>
      </w:r>
    </w:p>
    <w:p w14:paraId="392D78F5" w14:textId="77777777" w:rsidR="00752EE3" w:rsidRPr="00752EE3" w:rsidRDefault="00752EE3" w:rsidP="00752EE3">
      <w:pPr>
        <w:spacing w:before="240" w:line="240" w:lineRule="auto"/>
        <w:jc w:val="both"/>
        <w:rPr>
          <w:rFonts w:ascii="Verdana" w:eastAsia="Calibri" w:hAnsi="Verdana" w:cs="Arial"/>
          <w:color w:val="000000"/>
          <w:u w:color="000000"/>
        </w:rPr>
      </w:pPr>
      <w:r w:rsidRPr="00752EE3">
        <w:rPr>
          <w:rFonts w:ascii="Verdana" w:eastAsia="Calibri" w:hAnsi="Verdana" w:cs="Arial"/>
          <w:color w:val="000000"/>
          <w:u w:color="000000"/>
        </w:rPr>
        <w:t xml:space="preserve">La mesa de ayuda es un paquete de recursos técnicos, tecnológicos y humanos, que permite gestionar y solucionar las posibles incidencias, peticiones y problemas, relacionados a la tecnología y/o soporte metodológico de cada uno de los cursos alojados en la Plataforma. </w:t>
      </w:r>
    </w:p>
    <w:p w14:paraId="20861776" w14:textId="77777777" w:rsidR="00752EE3" w:rsidRPr="00752EE3" w:rsidRDefault="00752EE3" w:rsidP="00752EE3">
      <w:pPr>
        <w:spacing w:before="240" w:line="240" w:lineRule="auto"/>
        <w:jc w:val="both"/>
        <w:rPr>
          <w:rFonts w:ascii="Verdana" w:eastAsia="Calibri" w:hAnsi="Verdana" w:cs="Arial"/>
          <w:color w:val="000000"/>
          <w:u w:color="000000"/>
        </w:rPr>
      </w:pPr>
      <w:r w:rsidRPr="00752EE3">
        <w:rPr>
          <w:rFonts w:ascii="Verdana" w:eastAsia="Calibri" w:hAnsi="Verdana" w:cs="Arial"/>
          <w:color w:val="000000"/>
          <w:u w:color="000000"/>
        </w:rPr>
        <w:t xml:space="preserve">Las personas encargadas de dar soporte proporcionarán respuestas y soluciones en el menor tiempo para no interferir con el proceso de aprendizaje de cada una de las usuarias. </w:t>
      </w:r>
    </w:p>
    <w:p w14:paraId="533ED625" w14:textId="77777777" w:rsidR="00752EE3" w:rsidRPr="00752EE3" w:rsidRDefault="00752EE3" w:rsidP="00752EE3">
      <w:pPr>
        <w:spacing w:before="240" w:line="240" w:lineRule="auto"/>
        <w:jc w:val="both"/>
        <w:rPr>
          <w:rFonts w:ascii="Verdana" w:eastAsia="Calibri" w:hAnsi="Verdana" w:cs="Arial"/>
          <w:color w:val="000000"/>
          <w:u w:color="000000"/>
        </w:rPr>
      </w:pPr>
      <w:r w:rsidRPr="00752EE3">
        <w:rPr>
          <w:rFonts w:ascii="Verdana" w:eastAsia="Calibri" w:hAnsi="Verdana" w:cs="Arial"/>
          <w:color w:val="000000"/>
          <w:u w:color="000000"/>
        </w:rPr>
        <w:t>La asistencia se brinda de acuerdo con el servicio, problema presentado o la especialidad de la información solicitada por el usuario. En este sentido es importante tener en cuenta que el soporte de mesa de ayuda es descentralizado.</w:t>
      </w:r>
    </w:p>
    <w:p w14:paraId="2CAA1FD6" w14:textId="77777777" w:rsidR="00752EE3" w:rsidRPr="00752EE3" w:rsidRDefault="00752EE3" w:rsidP="00752EE3">
      <w:pPr>
        <w:spacing w:before="240" w:line="240" w:lineRule="auto"/>
        <w:jc w:val="both"/>
        <w:rPr>
          <w:rFonts w:ascii="Verdana" w:eastAsia="Calibri" w:hAnsi="Verdana" w:cs="Arial"/>
          <w:color w:val="000000"/>
          <w:u w:color="000000"/>
        </w:rPr>
      </w:pPr>
      <w:r w:rsidRPr="00752EE3">
        <w:rPr>
          <w:rFonts w:ascii="Verdana" w:eastAsia="Calibri" w:hAnsi="Verdana" w:cs="Arial"/>
          <w:color w:val="000000"/>
          <w:u w:color="000000"/>
        </w:rPr>
        <w:t>Si la solicitud realizada por el participante es de carácter tecnológico, la gestión es responsabilidad del técnico de la mesa quien a través de herramientas como pueden ser celular, WhatsApp o conexión remota dará soporte. Si el requerimiento es de carácter metodológico, uno de los profesionales del proyecto será encargado de dar acompañamiento y solución a la solicitud. No obstante, y con el objetivo de canalizar a través de un solo medio, todas las peticiones serán atendidas a través de la línea única o el correo de soporte.</w:t>
      </w:r>
    </w:p>
    <w:p w14:paraId="159418C8" w14:textId="77777777" w:rsidR="00752EE3" w:rsidRPr="00752EE3" w:rsidRDefault="00752EE3" w:rsidP="00752EE3">
      <w:pPr>
        <w:keepNext/>
        <w:numPr>
          <w:ilvl w:val="0"/>
          <w:numId w:val="21"/>
        </w:numPr>
        <w:pBdr>
          <w:top w:val="single" w:sz="4" w:space="5" w:color="515151"/>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99"/>
        </w:tabs>
        <w:spacing w:before="360" w:after="40" w:line="288" w:lineRule="auto"/>
        <w:outlineLvl w:val="0"/>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pPr>
      <w:r w:rsidRPr="00752EE3">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t>MONITOREO Y EVALUACIÓN</w:t>
      </w:r>
    </w:p>
    <w:p w14:paraId="6D87616F" w14:textId="0F0291D6" w:rsidR="00752EE3" w:rsidRPr="00752EE3" w:rsidRDefault="00752EE3" w:rsidP="00752EE3">
      <w:pPr>
        <w:spacing w:before="240" w:line="240" w:lineRule="auto"/>
        <w:jc w:val="both"/>
        <w:rPr>
          <w:rFonts w:ascii="Verdana" w:eastAsia="Calibri" w:hAnsi="Verdana" w:cs="Arial"/>
          <w:color w:val="000000"/>
          <w:u w:color="000000"/>
        </w:rPr>
      </w:pPr>
      <w:r w:rsidRPr="00752EE3">
        <w:rPr>
          <w:rFonts w:ascii="Verdana" w:eastAsia="Calibri" w:hAnsi="Verdana" w:cs="Arial"/>
          <w:color w:val="000000"/>
          <w:u w:color="000000"/>
        </w:rPr>
        <w:t>El proceso de formación y de desarrollo de soluciones ofertado a los docentes se respaldará con un proceso de acompañamiento que ofertará seguimiento a la participación y apoyo con los procesos de aprendizaje y creación de soluciones, en este componente también apoya el equipo de métricas.</w:t>
      </w:r>
    </w:p>
    <w:p w14:paraId="7DB1C2AD" w14:textId="77777777" w:rsidR="00752EE3" w:rsidRPr="00752EE3" w:rsidRDefault="00752EE3" w:rsidP="00752EE3">
      <w:pPr>
        <w:spacing w:before="240" w:line="240" w:lineRule="auto"/>
        <w:jc w:val="both"/>
        <w:rPr>
          <w:rFonts w:ascii="Verdana" w:eastAsia="Calibri" w:hAnsi="Verdana" w:cs="Arial"/>
          <w:color w:val="000000"/>
          <w:u w:color="000000"/>
        </w:rPr>
      </w:pPr>
    </w:p>
    <w:p w14:paraId="278661A8" w14:textId="77777777" w:rsidR="00752EE3" w:rsidRPr="00752EE3" w:rsidRDefault="00752EE3" w:rsidP="00752EE3">
      <w:pPr>
        <w:keepNext/>
        <w:numPr>
          <w:ilvl w:val="0"/>
          <w:numId w:val="21"/>
        </w:numPr>
        <w:pBdr>
          <w:top w:val="single" w:sz="4" w:space="0" w:color="515151"/>
          <w:left w:val="nil"/>
          <w:bottom w:val="nil"/>
          <w:right w:val="nil"/>
          <w:between w:val="nil"/>
          <w:bar w:val="nil"/>
        </w:pBdr>
        <w:spacing w:before="360" w:after="40" w:line="288" w:lineRule="auto"/>
        <w:outlineLvl w:val="0"/>
        <w:rPr>
          <w:rFonts w:ascii="Verdana" w:eastAsia="Arial Unicode MS" w:hAnsi="Verdana" w:cs="Arial Unicode MS"/>
          <w:color w:val="000000"/>
          <w:spacing w:val="5"/>
          <w:sz w:val="28"/>
          <w:szCs w:val="28"/>
          <w:u w:color="000000"/>
          <w:bdr w:val="nil"/>
          <w:lang w:val="es-ES_tradnl"/>
          <w14:textOutline w14:w="12700" w14:cap="flat" w14:cmpd="sng" w14:algn="ctr">
            <w14:noFill/>
            <w14:prstDash w14:val="solid"/>
            <w14:miter w14:lim="400000"/>
          </w14:textOutline>
        </w:rPr>
      </w:pPr>
      <w:r w:rsidRPr="00752EE3">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t>RESULTADOS ESPERADOS</w:t>
      </w:r>
    </w:p>
    <w:p w14:paraId="695D38C7" w14:textId="77777777" w:rsidR="00752EE3" w:rsidRPr="00752EE3" w:rsidRDefault="00752EE3" w:rsidP="00752EE3">
      <w:pPr>
        <w:spacing w:after="160" w:line="259" w:lineRule="auto"/>
        <w:jc w:val="both"/>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385826D3" w14:textId="77777777" w:rsidR="00752EE3" w:rsidRPr="00752EE3" w:rsidRDefault="00752EE3" w:rsidP="00752EE3">
      <w:pPr>
        <w:numPr>
          <w:ilvl w:val="0"/>
          <w:numId w:val="24"/>
        </w:numPr>
        <w:spacing w:after="160" w:line="259" w:lineRule="auto"/>
        <w:jc w:val="both"/>
        <w:rPr>
          <w:rFonts w:ascii="Verdana" w:eastAsia="Arial" w:hAnsi="Verdana" w:cs="Arial"/>
          <w:color w:val="000000"/>
          <w:u w:color="000000"/>
          <w:lang w:eastAsia="es-ES_tradnl"/>
          <w14:textOutline w14:w="12700" w14:cap="flat" w14:cmpd="sng" w14:algn="ctr">
            <w14:noFill/>
            <w14:prstDash w14:val="solid"/>
            <w14:miter w14:lim="400000"/>
          </w14:textOutline>
        </w:rPr>
      </w:pPr>
      <w:r w:rsidRPr="00752EE3">
        <w:rPr>
          <w:rFonts w:ascii="Verdana" w:eastAsia="Arial" w:hAnsi="Verdana" w:cs="Arial"/>
          <w:color w:val="000000"/>
          <w:u w:color="000000"/>
          <w:lang w:val="es-MX" w:eastAsia="es-ES_tradnl"/>
          <w14:textOutline w14:w="12700" w14:cap="flat" w14:cmpd="sng" w14:algn="ctr">
            <w14:noFill/>
            <w14:prstDash w14:val="solid"/>
            <w14:miter w14:lim="400000"/>
          </w14:textOutline>
        </w:rPr>
        <w:lastRenderedPageBreak/>
        <w:t>Medir el número de los docentes de Aceleración del Aprendizaje formados en metodologías activas y Competencias del Siglo XXI</w:t>
      </w:r>
    </w:p>
    <w:p w14:paraId="28D64226" w14:textId="77777777" w:rsidR="00752EE3" w:rsidRPr="00752EE3" w:rsidRDefault="00752EE3" w:rsidP="00752EE3">
      <w:pPr>
        <w:numPr>
          <w:ilvl w:val="0"/>
          <w:numId w:val="24"/>
        </w:numPr>
        <w:spacing w:after="160" w:line="259" w:lineRule="auto"/>
        <w:jc w:val="both"/>
        <w:rPr>
          <w:rFonts w:ascii="Verdana" w:eastAsia="Arial" w:hAnsi="Verdana" w:cs="Arial"/>
          <w:color w:val="000000"/>
          <w:u w:color="000000"/>
          <w:lang w:eastAsia="es-ES_tradnl"/>
          <w14:textOutline w14:w="12700" w14:cap="flat" w14:cmpd="sng" w14:algn="ctr">
            <w14:noFill/>
            <w14:prstDash w14:val="solid"/>
            <w14:miter w14:lim="400000"/>
          </w14:textOutline>
        </w:rPr>
      </w:pPr>
      <w:r w:rsidRPr="00752EE3">
        <w:rPr>
          <w:rFonts w:ascii="Verdana" w:eastAsia="Arial" w:hAnsi="Verdana" w:cs="Arial"/>
          <w:color w:val="000000"/>
          <w:u w:color="000000"/>
          <w:lang w:val="es-MX" w:eastAsia="es-ES_tradnl"/>
          <w14:textOutline w14:w="12700" w14:cap="flat" w14:cmpd="sng" w14:algn="ctr">
            <w14:noFill/>
            <w14:prstDash w14:val="solid"/>
            <w14:miter w14:lim="400000"/>
          </w14:textOutline>
        </w:rPr>
        <w:t>Medir las mejoras en los  indicadores de Competencias del siglo XXI en los docentes de Aceleración del Aprendizaje (comunicación, resolución de problemas y creatividad).</w:t>
      </w:r>
    </w:p>
    <w:p w14:paraId="3EB468F2" w14:textId="77777777" w:rsidR="00752EE3" w:rsidRPr="00752EE3" w:rsidRDefault="00752EE3" w:rsidP="00752EE3">
      <w:pPr>
        <w:numPr>
          <w:ilvl w:val="0"/>
          <w:numId w:val="24"/>
        </w:numPr>
        <w:spacing w:after="160" w:line="259" w:lineRule="auto"/>
        <w:jc w:val="both"/>
        <w:rPr>
          <w:rFonts w:ascii="Verdana" w:eastAsia="Arial" w:hAnsi="Verdana" w:cs="Arial"/>
          <w:color w:val="000000"/>
          <w:u w:color="000000"/>
          <w:lang w:eastAsia="es-ES_tradnl"/>
          <w14:textOutline w14:w="12700" w14:cap="flat" w14:cmpd="sng" w14:algn="ctr">
            <w14:noFill/>
            <w14:prstDash w14:val="solid"/>
            <w14:miter w14:lim="400000"/>
          </w14:textOutline>
        </w:rPr>
      </w:pPr>
      <w:r w:rsidRPr="00752EE3">
        <w:rPr>
          <w:rFonts w:ascii="Verdana" w:eastAsia="Arial" w:hAnsi="Verdana" w:cs="Arial"/>
          <w:color w:val="000000"/>
          <w:u w:color="000000"/>
          <w:lang w:val="es-MX" w:eastAsia="es-ES_tradnl"/>
          <w14:textOutline w14:w="12700" w14:cap="flat" w14:cmpd="sng" w14:algn="ctr">
            <w14:noFill/>
            <w14:prstDash w14:val="solid"/>
            <w14:miter w14:lim="400000"/>
          </w14:textOutline>
        </w:rPr>
        <w:t>Base de datos de soluciones educativas o producto mínimo viable (biblioteca de soluciones) de los docentes de Aceleración del Aprendizaje.</w:t>
      </w:r>
    </w:p>
    <w:p w14:paraId="2A2AEE26" w14:textId="77777777" w:rsidR="00752EE3" w:rsidRPr="00752EE3" w:rsidRDefault="00752EE3" w:rsidP="00752EE3">
      <w:pPr>
        <w:numPr>
          <w:ilvl w:val="0"/>
          <w:numId w:val="24"/>
        </w:numPr>
        <w:spacing w:after="160" w:line="259" w:lineRule="auto"/>
        <w:jc w:val="both"/>
        <w:rPr>
          <w:rFonts w:ascii="Verdana" w:eastAsia="Arial" w:hAnsi="Verdana" w:cs="Arial"/>
          <w:color w:val="000000"/>
          <w:u w:color="000000"/>
          <w:lang w:eastAsia="es-ES_tradnl"/>
          <w14:textOutline w14:w="12700" w14:cap="flat" w14:cmpd="sng" w14:algn="ctr">
            <w14:noFill/>
            <w14:prstDash w14:val="solid"/>
            <w14:miter w14:lim="400000"/>
          </w14:textOutline>
        </w:rPr>
      </w:pPr>
      <w:r w:rsidRPr="00752EE3">
        <w:rPr>
          <w:rFonts w:ascii="Verdana" w:eastAsia="Arial" w:hAnsi="Verdana" w:cs="Arial"/>
          <w:color w:val="000000"/>
          <w:u w:color="000000"/>
          <w:lang w:val="es-MX" w:eastAsia="es-ES_tradnl"/>
          <w14:textOutline w14:w="12700" w14:cap="flat" w14:cmpd="sng" w14:algn="ctr">
            <w14:noFill/>
            <w14:prstDash w14:val="solid"/>
            <w14:miter w14:lim="400000"/>
          </w14:textOutline>
        </w:rPr>
        <w:t>Un porcentaje de paisajes narrativos de aula (tomados a los docentes de AA).</w:t>
      </w:r>
    </w:p>
    <w:p w14:paraId="4BFEE04D" w14:textId="77777777" w:rsidR="00752EE3" w:rsidRPr="00752EE3" w:rsidRDefault="00752EE3" w:rsidP="00752EE3">
      <w:pPr>
        <w:numPr>
          <w:ilvl w:val="0"/>
          <w:numId w:val="24"/>
        </w:numPr>
        <w:spacing w:after="160" w:line="259" w:lineRule="auto"/>
        <w:jc w:val="both"/>
        <w:rPr>
          <w:rFonts w:ascii="Verdana" w:eastAsia="Arial" w:hAnsi="Verdana" w:cs="Arial"/>
          <w:color w:val="000000"/>
          <w:u w:color="000000"/>
          <w:lang w:eastAsia="es-ES_tradnl"/>
          <w14:textOutline w14:w="12700" w14:cap="flat" w14:cmpd="sng" w14:algn="ctr">
            <w14:noFill/>
            <w14:prstDash w14:val="solid"/>
            <w14:miter w14:lim="400000"/>
          </w14:textOutline>
        </w:rPr>
      </w:pPr>
      <w:r w:rsidRPr="00752EE3">
        <w:rPr>
          <w:rFonts w:ascii="Verdana" w:eastAsia="Arial" w:hAnsi="Verdana" w:cs="Arial"/>
          <w:color w:val="000000"/>
          <w:u w:color="000000"/>
          <w:lang w:val="es-MX" w:eastAsia="es-ES_tradnl"/>
          <w14:textOutline w14:w="12700" w14:cap="flat" w14:cmpd="sng" w14:algn="ctr">
            <w14:noFill/>
            <w14:prstDash w14:val="solid"/>
            <w14:miter w14:lim="400000"/>
          </w14:textOutline>
        </w:rPr>
        <w:t xml:space="preserve">% de estudiantes finalizan en Brújula y Aceleración del Aprendizaje. </w:t>
      </w:r>
    </w:p>
    <w:p w14:paraId="0BEFC22B" w14:textId="77777777" w:rsidR="00752EE3" w:rsidRPr="00752EE3" w:rsidRDefault="00752EE3" w:rsidP="00752EE3">
      <w:pPr>
        <w:numPr>
          <w:ilvl w:val="0"/>
          <w:numId w:val="24"/>
        </w:numPr>
        <w:spacing w:after="160" w:line="259" w:lineRule="auto"/>
        <w:jc w:val="both"/>
        <w:rPr>
          <w:rFonts w:ascii="Verdana" w:eastAsia="Arial" w:hAnsi="Verdana" w:cs="Arial"/>
          <w:color w:val="000000"/>
          <w:u w:color="000000"/>
          <w:lang w:eastAsia="es-ES_tradnl"/>
          <w14:textOutline w14:w="12700" w14:cap="flat" w14:cmpd="sng" w14:algn="ctr">
            <w14:noFill/>
            <w14:prstDash w14:val="solid"/>
            <w14:miter w14:lim="400000"/>
          </w14:textOutline>
        </w:rPr>
      </w:pPr>
      <w:r w:rsidRPr="00752EE3">
        <w:rPr>
          <w:rFonts w:ascii="Verdana" w:eastAsia="Arial" w:hAnsi="Verdana" w:cs="Arial"/>
          <w:color w:val="000000"/>
          <w:u w:color="000000"/>
          <w:lang w:val="es-MX" w:eastAsia="es-ES_tradnl"/>
          <w14:textOutline w14:w="12700" w14:cap="flat" w14:cmpd="sng" w14:algn="ctr">
            <w14:noFill/>
            <w14:prstDash w14:val="solid"/>
            <w14:miter w14:lim="400000"/>
          </w14:textOutline>
        </w:rPr>
        <w:t xml:space="preserve">% de estudiantes que son promovidos. </w:t>
      </w:r>
    </w:p>
    <w:p w14:paraId="66C8C197" w14:textId="77777777" w:rsidR="00752EE3" w:rsidRPr="00752EE3" w:rsidRDefault="00752EE3" w:rsidP="00752EE3">
      <w:pPr>
        <w:keepNext/>
        <w:pBdr>
          <w:top w:val="nil"/>
          <w:left w:val="nil"/>
          <w:bottom w:val="nil"/>
          <w:right w:val="nil"/>
          <w:between w:val="nil"/>
          <w:bar w:val="nil"/>
        </w:pBdr>
        <w:spacing w:after="0" w:line="240" w:lineRule="auto"/>
        <w:outlineLvl w:val="1"/>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pPr>
    </w:p>
    <w:p w14:paraId="3EB7AA34" w14:textId="77777777" w:rsidR="00752EE3" w:rsidRPr="00752EE3" w:rsidRDefault="00752EE3" w:rsidP="00752EE3">
      <w:pPr>
        <w:keepNext/>
        <w:numPr>
          <w:ilvl w:val="0"/>
          <w:numId w:val="21"/>
        </w:numPr>
        <w:pBdr>
          <w:top w:val="nil"/>
          <w:left w:val="nil"/>
          <w:bottom w:val="nil"/>
          <w:right w:val="nil"/>
          <w:between w:val="nil"/>
          <w:bar w:val="nil"/>
        </w:pBdr>
        <w:spacing w:after="0" w:line="240" w:lineRule="auto"/>
        <w:outlineLvl w:val="1"/>
        <w:rPr>
          <w:rFonts w:ascii="Verdana" w:eastAsia="Arial" w:hAnsi="Verdana" w:cs="Arial"/>
          <w:b/>
          <w:bCs/>
          <w:color w:val="000000"/>
          <w:sz w:val="28"/>
          <w:szCs w:val="28"/>
          <w:u w:color="000000"/>
          <w:bdr w:val="nil"/>
          <w:lang w:val="es-ES_tradnl"/>
          <w14:textOutline w14:w="12700" w14:cap="flat" w14:cmpd="sng" w14:algn="ctr">
            <w14:noFill/>
            <w14:prstDash w14:val="solid"/>
            <w14:miter w14:lim="400000"/>
          </w14:textOutline>
        </w:rPr>
      </w:pPr>
      <w:r w:rsidRPr="00752EE3">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t>PRODUCTOS</w:t>
      </w:r>
    </w:p>
    <w:p w14:paraId="27095965" w14:textId="77777777" w:rsidR="00752EE3" w:rsidRPr="00752EE3" w:rsidRDefault="00752EE3" w:rsidP="00752EE3">
      <w:pPr>
        <w:keepNext/>
        <w:pBdr>
          <w:top w:val="nil"/>
          <w:left w:val="nil"/>
          <w:bottom w:val="nil"/>
          <w:right w:val="nil"/>
          <w:between w:val="nil"/>
          <w:bar w:val="nil"/>
        </w:pBdr>
        <w:spacing w:after="0" w:line="240" w:lineRule="auto"/>
        <w:outlineLvl w:val="1"/>
        <w:rPr>
          <w:rFonts w:ascii="Verdana" w:eastAsia="Calibri" w:hAnsi="Verdana" w:cs="Calibri"/>
          <w:color w:val="000000"/>
          <w:u w:color="000000"/>
          <w:bdr w:val="nil"/>
          <w:lang w:val="es-ES_tradnl"/>
          <w14:textOutline w14:w="12700" w14:cap="flat" w14:cmpd="sng" w14:algn="ctr">
            <w14:noFill/>
            <w14:prstDash w14:val="solid"/>
            <w14:miter w14:lim="400000"/>
          </w14:textOutline>
        </w:rPr>
      </w:pPr>
    </w:p>
    <w:p w14:paraId="2CB73CA0" w14:textId="77777777" w:rsidR="00752EE3" w:rsidRPr="00752EE3" w:rsidRDefault="00752EE3" w:rsidP="00752EE3">
      <w:pPr>
        <w:keepNext/>
        <w:pBdr>
          <w:top w:val="nil"/>
          <w:left w:val="nil"/>
          <w:bottom w:val="nil"/>
          <w:right w:val="nil"/>
          <w:between w:val="nil"/>
          <w:bar w:val="nil"/>
        </w:pBdr>
        <w:spacing w:after="0" w:line="240" w:lineRule="auto"/>
        <w:outlineLvl w:val="1"/>
        <w:rPr>
          <w:rFonts w:ascii="Verdana" w:eastAsia="Arial" w:hAnsi="Verdana" w:cs="Arial"/>
          <w:b/>
          <w:bCs/>
          <w:color w:val="000000"/>
          <w:sz w:val="28"/>
          <w:szCs w:val="28"/>
          <w:u w:color="000000"/>
          <w:bdr w:val="nil"/>
          <w:lang w:val="es-ES_tradnl"/>
          <w14:textOutline w14:w="12700" w14:cap="flat" w14:cmpd="sng" w14:algn="ctr">
            <w14:noFill/>
            <w14:prstDash w14:val="solid"/>
            <w14:miter w14:lim="400000"/>
          </w14:textOutline>
        </w:rPr>
      </w:pPr>
      <w:r w:rsidRPr="00752EE3">
        <w:rPr>
          <w:rFonts w:ascii="Verdana" w:eastAsia="Calibri" w:hAnsi="Verdana" w:cs="Calibri"/>
          <w:color w:val="000000"/>
          <w:u w:color="000000"/>
          <w:bdr w:val="nil"/>
          <w:lang w:val="es-ES_tradnl"/>
          <w14:textOutline w14:w="12700" w14:cap="flat" w14:cmpd="sng" w14:algn="ctr">
            <w14:noFill/>
            <w14:prstDash w14:val="solid"/>
            <w14:miter w14:lim="400000"/>
          </w14:textOutline>
        </w:rPr>
        <w:t>Para la ejecución del presente convenio se realizarán los siguientes entregables:</w:t>
      </w:r>
    </w:p>
    <w:p w14:paraId="0C9DA42A" w14:textId="77777777" w:rsidR="00752EE3" w:rsidRPr="00752EE3" w:rsidRDefault="00752EE3" w:rsidP="00752EE3">
      <w:pPr>
        <w:spacing w:after="160" w:line="259" w:lineRule="auto"/>
        <w:jc w:val="both"/>
        <w:rPr>
          <w:rFonts w:ascii="Verdana" w:eastAsia="Calibri" w:hAnsi="Verdana" w:cs="Calibri"/>
          <w:color w:val="000000"/>
          <w:u w:color="000000"/>
          <w:lang w:val="es-ES_tradnl" w:eastAsia="es-ES_tradnl"/>
          <w14:textOutline w14:w="12700" w14:cap="flat" w14:cmpd="sng" w14:algn="ctr">
            <w14:noFill/>
            <w14:prstDash w14:val="solid"/>
            <w14:miter w14:lim="400000"/>
          </w14:textOutline>
        </w:rPr>
      </w:pPr>
    </w:p>
    <w:p w14:paraId="16AF912A" w14:textId="77777777" w:rsidR="00752EE3" w:rsidRPr="00752EE3" w:rsidRDefault="00752EE3" w:rsidP="00752EE3">
      <w:pPr>
        <w:spacing w:after="160" w:line="259" w:lineRule="auto"/>
        <w:jc w:val="both"/>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tbl>
      <w:tblPr>
        <w:tblStyle w:val="TableNormal1"/>
        <w:tblpPr w:leftFromText="141" w:rightFromText="141" w:vertAnchor="page" w:horzAnchor="margin" w:tblpY="7411"/>
        <w:tblW w:w="89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2F87"/>
        <w:tblLayout w:type="fixed"/>
        <w:tblLook w:val="04A0" w:firstRow="1" w:lastRow="0" w:firstColumn="1" w:lastColumn="0" w:noHBand="0" w:noVBand="1"/>
      </w:tblPr>
      <w:tblGrid>
        <w:gridCol w:w="1617"/>
        <w:gridCol w:w="7304"/>
      </w:tblGrid>
      <w:tr w:rsidR="00752EE3" w:rsidRPr="00752EE3" w14:paraId="6DEF6503" w14:textId="77777777" w:rsidTr="00205AAF">
        <w:trPr>
          <w:trHeight w:val="326"/>
          <w:tblHeader/>
        </w:trPr>
        <w:tc>
          <w:tcPr>
            <w:tcW w:w="1617" w:type="dxa"/>
            <w:tcBorders>
              <w:top w:val="single" w:sz="8" w:space="0" w:color="FFFFFF"/>
              <w:left w:val="single" w:sz="8" w:space="0" w:color="FFFFFF"/>
              <w:bottom w:val="single" w:sz="24" w:space="0" w:color="FFFFFF"/>
              <w:right w:val="single" w:sz="8" w:space="0" w:color="FFFFFF"/>
            </w:tcBorders>
            <w:shd w:val="clear" w:color="auto" w:fill="002F87"/>
            <w:tcMar>
              <w:top w:w="80" w:type="dxa"/>
              <w:left w:w="80" w:type="dxa"/>
              <w:bottom w:w="80" w:type="dxa"/>
              <w:right w:w="80" w:type="dxa"/>
            </w:tcMar>
            <w:vAlign w:val="center"/>
          </w:tcPr>
          <w:p w14:paraId="6860AAAF" w14:textId="77777777" w:rsidR="00752EE3" w:rsidRPr="00752EE3" w:rsidRDefault="00752EE3" w:rsidP="00205AAF">
            <w:pPr>
              <w:suppressAutoHyphens/>
              <w:jc w:val="center"/>
              <w:outlineLvl w:val="0"/>
              <w:rPr>
                <w:rFonts w:ascii="Roboto" w:eastAsia="Calibri" w:hAnsi="Roboto" w:cs="Calibri"/>
                <w:color w:val="000000"/>
                <w:u w:color="000000"/>
                <w:lang w:val="es-ES_tradnl"/>
                <w14:textOutline w14:w="0" w14:cap="flat" w14:cmpd="sng" w14:algn="ctr">
                  <w14:noFill/>
                  <w14:prstDash w14:val="solid"/>
                  <w14:bevel/>
                </w14:textOutline>
              </w:rPr>
            </w:pPr>
            <w:r w:rsidRPr="00752EE3">
              <w:rPr>
                <w:rFonts w:ascii="Roboto" w:eastAsia="Calibri" w:hAnsi="Roboto" w:cs="Calibri"/>
                <w:b/>
                <w:bCs/>
                <w:color w:val="FFFFFF"/>
                <w:u w:color="FFFFFF"/>
                <w:lang w:val="es-ES_tradnl"/>
                <w14:textOutline w14:w="12700" w14:cap="flat" w14:cmpd="sng" w14:algn="ctr">
                  <w14:noFill/>
                  <w14:prstDash w14:val="solid"/>
                  <w14:miter w14:lim="400000"/>
                </w14:textOutline>
              </w:rPr>
              <w:t>Productos</w:t>
            </w:r>
          </w:p>
        </w:tc>
        <w:tc>
          <w:tcPr>
            <w:tcW w:w="7304" w:type="dxa"/>
            <w:tcBorders>
              <w:top w:val="single" w:sz="8" w:space="0" w:color="FFFFFF"/>
              <w:left w:val="single" w:sz="8" w:space="0" w:color="FFFFFF"/>
              <w:bottom w:val="single" w:sz="24" w:space="0" w:color="FFFFFF"/>
              <w:right w:val="single" w:sz="8" w:space="0" w:color="FFFFFF"/>
            </w:tcBorders>
            <w:shd w:val="clear" w:color="auto" w:fill="002F87"/>
            <w:tcMar>
              <w:top w:w="80" w:type="dxa"/>
              <w:left w:w="80" w:type="dxa"/>
              <w:bottom w:w="80" w:type="dxa"/>
              <w:right w:w="80" w:type="dxa"/>
            </w:tcMar>
            <w:vAlign w:val="center"/>
          </w:tcPr>
          <w:p w14:paraId="5F80DEC7" w14:textId="77777777" w:rsidR="00752EE3" w:rsidRPr="00752EE3" w:rsidRDefault="00752EE3" w:rsidP="00205AAF">
            <w:pPr>
              <w:spacing w:line="259" w:lineRule="auto"/>
              <w:jc w:val="center"/>
              <w:rPr>
                <w:rFonts w:ascii="Roboto" w:eastAsia="Calibri" w:hAnsi="Roboto" w:cs="Calibri"/>
                <w:color w:val="000000"/>
                <w:u w:color="000000"/>
                <w:lang w:val="es-ES_tradnl"/>
                <w14:textOutline w14:w="0" w14:cap="flat" w14:cmpd="sng" w14:algn="ctr">
                  <w14:noFill/>
                  <w14:prstDash w14:val="solid"/>
                  <w14:bevel/>
                </w14:textOutline>
              </w:rPr>
            </w:pPr>
            <w:r w:rsidRPr="00752EE3">
              <w:rPr>
                <w:rFonts w:ascii="Roboto" w:eastAsia="Calibri" w:hAnsi="Roboto" w:cs="Calibri"/>
                <w:b/>
                <w:bCs/>
                <w:color w:val="FFFFFF"/>
                <w:u w:color="FFFFFF"/>
                <w:lang w:val="es-ES_tradnl"/>
                <w14:textOutline w14:w="0" w14:cap="flat" w14:cmpd="sng" w14:algn="ctr">
                  <w14:noFill/>
                  <w14:prstDash w14:val="solid"/>
                  <w14:bevel/>
                </w14:textOutline>
              </w:rPr>
              <w:t>Componentes</w:t>
            </w:r>
          </w:p>
        </w:tc>
      </w:tr>
      <w:tr w:rsidR="00752EE3" w:rsidRPr="00752EE3" w14:paraId="1F942160" w14:textId="77777777" w:rsidTr="00205AAF">
        <w:tblPrEx>
          <w:shd w:val="clear" w:color="auto" w:fill="CACBD8"/>
        </w:tblPrEx>
        <w:trPr>
          <w:trHeight w:val="1452"/>
        </w:trPr>
        <w:tc>
          <w:tcPr>
            <w:tcW w:w="1617" w:type="dxa"/>
            <w:tcBorders>
              <w:top w:val="single" w:sz="24" w:space="0" w:color="FFFFFF"/>
              <w:left w:val="single" w:sz="8" w:space="0" w:color="FFFFFF"/>
              <w:bottom w:val="single" w:sz="8" w:space="0" w:color="FFFFFF"/>
              <w:right w:val="single" w:sz="8" w:space="0" w:color="FFFFFF"/>
            </w:tcBorders>
            <w:shd w:val="clear" w:color="auto" w:fill="002F87"/>
            <w:tcMar>
              <w:top w:w="80" w:type="dxa"/>
              <w:left w:w="80" w:type="dxa"/>
              <w:bottom w:w="80" w:type="dxa"/>
              <w:right w:w="80" w:type="dxa"/>
            </w:tcMar>
            <w:vAlign w:val="center"/>
          </w:tcPr>
          <w:p w14:paraId="14031370" w14:textId="77777777" w:rsidR="00752EE3" w:rsidRPr="00752EE3" w:rsidRDefault="00752EE3" w:rsidP="00205AAF">
            <w:pPr>
              <w:suppressAutoHyphens/>
              <w:outlineLvl w:val="0"/>
              <w:rPr>
                <w:rFonts w:ascii="Roboto" w:eastAsia="Calibri" w:hAnsi="Roboto" w:cs="Calibri"/>
                <w:b/>
                <w:bCs/>
                <w:color w:val="FFFFFF"/>
                <w:u w:color="FFFFFF"/>
                <w:lang w:val="es-ES_tradnl"/>
                <w14:textOutline w14:w="12700" w14:cap="flat" w14:cmpd="sng" w14:algn="ctr">
                  <w14:noFill/>
                  <w14:prstDash w14:val="solid"/>
                  <w14:miter w14:lim="400000"/>
                </w14:textOutline>
              </w:rPr>
            </w:pPr>
            <w:r w:rsidRPr="00752EE3">
              <w:rPr>
                <w:rFonts w:ascii="Roboto" w:eastAsia="Calibri" w:hAnsi="Roboto" w:cs="Calibri"/>
                <w:b/>
                <w:bCs/>
                <w:color w:val="FFFFFF"/>
                <w:u w:color="FFFFFF"/>
                <w:lang w:val="es-ES_tradnl"/>
                <w14:textOutline w14:w="12700" w14:cap="flat" w14:cmpd="sng" w14:algn="ctr">
                  <w14:noFill/>
                  <w14:prstDash w14:val="solid"/>
                  <w14:miter w14:lim="400000"/>
                </w14:textOutline>
              </w:rPr>
              <w:t>Informe 1</w:t>
            </w:r>
          </w:p>
          <w:p w14:paraId="550D602A" w14:textId="77777777" w:rsidR="00752EE3" w:rsidRPr="00752EE3" w:rsidRDefault="00752EE3" w:rsidP="00205AAF">
            <w:pPr>
              <w:suppressAutoHyphens/>
              <w:outlineLvl w:val="0"/>
              <w:rPr>
                <w:rFonts w:ascii="Roboto" w:eastAsia="Calibri" w:hAnsi="Roboto" w:cs="Calibri"/>
                <w:color w:val="000000"/>
                <w:u w:color="000000"/>
                <w:lang w:val="es-ES_tradnl"/>
                <w14:textOutline w14:w="0" w14:cap="flat" w14:cmpd="sng" w14:algn="ctr">
                  <w14:noFill/>
                  <w14:prstDash w14:val="solid"/>
                  <w14:bevel/>
                </w14:textOutline>
              </w:rPr>
            </w:pPr>
          </w:p>
        </w:tc>
        <w:tc>
          <w:tcPr>
            <w:tcW w:w="7304" w:type="dxa"/>
            <w:tcBorders>
              <w:top w:val="single" w:sz="24" w:space="0" w:color="FFFFFF"/>
              <w:left w:val="single" w:sz="8" w:space="0" w:color="FFFFFF"/>
              <w:bottom w:val="single" w:sz="8" w:space="0" w:color="FFFFFF"/>
              <w:right w:val="single" w:sz="8" w:space="0" w:color="FFFFFF"/>
            </w:tcBorders>
            <w:shd w:val="clear" w:color="auto" w:fill="CACBD8"/>
            <w:tcMar>
              <w:top w:w="80" w:type="dxa"/>
              <w:left w:w="80" w:type="dxa"/>
              <w:bottom w:w="80" w:type="dxa"/>
              <w:right w:w="80" w:type="dxa"/>
            </w:tcMar>
            <w:vAlign w:val="center"/>
          </w:tcPr>
          <w:p w14:paraId="7D2F1919" w14:textId="77777777" w:rsidR="00752EE3" w:rsidRPr="00752EE3" w:rsidRDefault="00752EE3" w:rsidP="00205AAF">
            <w:pPr>
              <w:jc w:val="both"/>
              <w:rPr>
                <w:rFonts w:ascii="Roboto" w:eastAsia="Times New Roman" w:hAnsi="Roboto" w:cs="Arial"/>
                <w:bCs/>
                <w:lang w:eastAsia="es-ES_tradnl"/>
              </w:rPr>
            </w:pPr>
            <w:r w:rsidRPr="00752EE3">
              <w:rPr>
                <w:rFonts w:ascii="Roboto" w:eastAsia="Times New Roman" w:hAnsi="Roboto" w:cs="Arial"/>
                <w:bCs/>
                <w:lang w:eastAsia="es-ES_tradnl"/>
              </w:rPr>
              <w:t>Informe que de Cuenta del proceso de Alistamiento:</w:t>
            </w:r>
          </w:p>
          <w:p w14:paraId="12E2DF3A" w14:textId="77777777" w:rsidR="00752EE3" w:rsidRPr="00752EE3" w:rsidRDefault="00752EE3" w:rsidP="00205AAF">
            <w:pPr>
              <w:jc w:val="both"/>
              <w:rPr>
                <w:rFonts w:ascii="Roboto" w:eastAsia="Times New Roman" w:hAnsi="Roboto" w:cs="Arial"/>
                <w:bCs/>
                <w:lang w:eastAsia="es-ES_tradnl"/>
              </w:rPr>
            </w:pPr>
          </w:p>
          <w:p w14:paraId="249A7363" w14:textId="77777777" w:rsidR="00752EE3" w:rsidRPr="00752EE3" w:rsidRDefault="00752EE3" w:rsidP="00205AAF">
            <w:pPr>
              <w:numPr>
                <w:ilvl w:val="0"/>
                <w:numId w:val="27"/>
              </w:numPr>
              <w:spacing w:after="160" w:line="259" w:lineRule="auto"/>
              <w:contextualSpacing/>
              <w:jc w:val="both"/>
              <w:rPr>
                <w:rFonts w:ascii="Roboto" w:eastAsia="Times New Roman" w:hAnsi="Roboto"/>
                <w:lang w:eastAsia="es-ES_tradnl"/>
              </w:rPr>
            </w:pPr>
            <w:r w:rsidRPr="00752EE3">
              <w:rPr>
                <w:rFonts w:ascii="Roboto" w:eastAsia="Times New Roman" w:hAnsi="Roboto"/>
                <w:lang w:eastAsia="es-ES_tradnl"/>
              </w:rPr>
              <w:t>Base de datos con la organización grupos de AA por nivel de madurez.</w:t>
            </w:r>
          </w:p>
          <w:p w14:paraId="54496319" w14:textId="1F1FDA84" w:rsidR="00752EE3" w:rsidRPr="00752EE3" w:rsidRDefault="00752EE3" w:rsidP="00205AAF">
            <w:pPr>
              <w:numPr>
                <w:ilvl w:val="0"/>
                <w:numId w:val="27"/>
              </w:numPr>
              <w:spacing w:after="160" w:line="259" w:lineRule="auto"/>
              <w:contextualSpacing/>
              <w:jc w:val="both"/>
              <w:rPr>
                <w:rFonts w:ascii="Roboto" w:eastAsia="Times New Roman" w:hAnsi="Roboto"/>
                <w:lang w:eastAsia="es-ES_tradnl"/>
              </w:rPr>
            </w:pPr>
            <w:r w:rsidRPr="00752EE3">
              <w:rPr>
                <w:rFonts w:ascii="Roboto" w:eastAsia="Times New Roman" w:hAnsi="Roboto"/>
                <w:lang w:eastAsia="es-ES_tradnl"/>
              </w:rPr>
              <w:t xml:space="preserve">Bases de datos, con la organización de grupos de </w:t>
            </w:r>
            <w:r w:rsidR="00205AAF" w:rsidRPr="00752EE3">
              <w:rPr>
                <w:rFonts w:ascii="Roboto" w:eastAsia="Times New Roman" w:hAnsi="Roboto"/>
                <w:lang w:eastAsia="es-ES_tradnl"/>
              </w:rPr>
              <w:t>brújula</w:t>
            </w:r>
            <w:r w:rsidRPr="00752EE3">
              <w:rPr>
                <w:rFonts w:ascii="Roboto" w:eastAsia="Times New Roman" w:hAnsi="Roboto"/>
                <w:lang w:eastAsia="es-ES_tradnl"/>
              </w:rPr>
              <w:t xml:space="preserve">, reporte de </w:t>
            </w:r>
            <w:r w:rsidR="00205AAF" w:rsidRPr="00752EE3">
              <w:rPr>
                <w:rFonts w:ascii="Roboto" w:eastAsia="Times New Roman" w:hAnsi="Roboto"/>
                <w:lang w:eastAsia="es-ES_tradnl"/>
              </w:rPr>
              <w:t>asignación</w:t>
            </w:r>
            <w:r w:rsidRPr="00752EE3">
              <w:rPr>
                <w:rFonts w:ascii="Roboto" w:eastAsia="Times New Roman" w:hAnsi="Roboto"/>
                <w:lang w:eastAsia="es-ES_tradnl"/>
              </w:rPr>
              <w:t xml:space="preserve"> de </w:t>
            </w:r>
            <w:r w:rsidR="00205AAF" w:rsidRPr="00752EE3">
              <w:rPr>
                <w:rFonts w:ascii="Roboto" w:eastAsia="Times New Roman" w:hAnsi="Roboto"/>
                <w:lang w:eastAsia="es-ES_tradnl"/>
              </w:rPr>
              <w:t>códigos</w:t>
            </w:r>
            <w:r w:rsidRPr="00752EE3">
              <w:rPr>
                <w:rFonts w:ascii="Roboto" w:eastAsia="Times New Roman" w:hAnsi="Roboto"/>
                <w:lang w:eastAsia="es-ES_tradnl"/>
              </w:rPr>
              <w:t xml:space="preserve"> de acceso a la plataforma de formación, organización de grupos por canales de comunicación</w:t>
            </w:r>
          </w:p>
          <w:p w14:paraId="1E6B9086" w14:textId="77777777" w:rsidR="00752EE3" w:rsidRPr="00752EE3" w:rsidRDefault="00752EE3" w:rsidP="00205AAF">
            <w:pPr>
              <w:numPr>
                <w:ilvl w:val="0"/>
                <w:numId w:val="27"/>
              </w:numPr>
              <w:spacing w:after="160" w:line="259" w:lineRule="auto"/>
              <w:contextualSpacing/>
              <w:jc w:val="both"/>
              <w:rPr>
                <w:rFonts w:ascii="Roboto" w:eastAsia="Times New Roman" w:hAnsi="Roboto"/>
                <w:lang w:eastAsia="es-ES_tradnl"/>
              </w:rPr>
            </w:pPr>
            <w:r w:rsidRPr="00752EE3">
              <w:rPr>
                <w:rFonts w:ascii="Roboto" w:eastAsia="Times New Roman" w:hAnsi="Roboto"/>
                <w:lang w:eastAsia="es-ES_tradnl"/>
              </w:rPr>
              <w:t>Plan de Trabajo actualizado.</w:t>
            </w:r>
          </w:p>
        </w:tc>
      </w:tr>
      <w:tr w:rsidR="00752EE3" w:rsidRPr="00752EE3" w14:paraId="24AA3727" w14:textId="77777777" w:rsidTr="00205AAF">
        <w:tblPrEx>
          <w:shd w:val="clear" w:color="auto" w:fill="CACBD8"/>
        </w:tblPrEx>
        <w:trPr>
          <w:trHeight w:val="1452"/>
        </w:trPr>
        <w:tc>
          <w:tcPr>
            <w:tcW w:w="1617" w:type="dxa"/>
            <w:tcBorders>
              <w:top w:val="single" w:sz="24" w:space="0" w:color="FFFFFF"/>
              <w:left w:val="single" w:sz="8" w:space="0" w:color="FFFFFF"/>
              <w:bottom w:val="single" w:sz="8" w:space="0" w:color="FFFFFF"/>
              <w:right w:val="single" w:sz="8" w:space="0" w:color="FFFFFF"/>
            </w:tcBorders>
            <w:shd w:val="clear" w:color="auto" w:fill="002F87"/>
            <w:tcMar>
              <w:top w:w="80" w:type="dxa"/>
              <w:left w:w="80" w:type="dxa"/>
              <w:bottom w:w="80" w:type="dxa"/>
              <w:right w:w="80" w:type="dxa"/>
            </w:tcMar>
            <w:vAlign w:val="center"/>
          </w:tcPr>
          <w:p w14:paraId="10D1184D" w14:textId="77777777" w:rsidR="00752EE3" w:rsidRPr="00752EE3" w:rsidRDefault="00752EE3" w:rsidP="00205AAF">
            <w:pPr>
              <w:suppressAutoHyphens/>
              <w:outlineLvl w:val="0"/>
              <w:rPr>
                <w:rFonts w:ascii="Roboto" w:eastAsia="Calibri" w:hAnsi="Roboto" w:cs="Calibri"/>
                <w:b/>
                <w:bCs/>
                <w:color w:val="FFFFFF"/>
                <w:u w:color="FFFFFF"/>
                <w:lang w:val="es-ES_tradnl"/>
                <w14:textOutline w14:w="12700" w14:cap="flat" w14:cmpd="sng" w14:algn="ctr">
                  <w14:noFill/>
                  <w14:prstDash w14:val="solid"/>
                  <w14:miter w14:lim="400000"/>
                </w14:textOutline>
              </w:rPr>
            </w:pPr>
            <w:r w:rsidRPr="00752EE3">
              <w:rPr>
                <w:rFonts w:ascii="Roboto" w:eastAsia="Calibri" w:hAnsi="Roboto" w:cs="Calibri"/>
                <w:b/>
                <w:bCs/>
                <w:color w:val="FFFFFF"/>
                <w:u w:color="FFFFFF"/>
                <w:lang w:val="es-ES_tradnl"/>
                <w14:textOutline w14:w="12700" w14:cap="flat" w14:cmpd="sng" w14:algn="ctr">
                  <w14:noFill/>
                  <w14:prstDash w14:val="solid"/>
                  <w14:miter w14:lim="400000"/>
                </w14:textOutline>
              </w:rPr>
              <w:t>Informe 2</w:t>
            </w:r>
          </w:p>
        </w:tc>
        <w:tc>
          <w:tcPr>
            <w:tcW w:w="7304" w:type="dxa"/>
            <w:tcBorders>
              <w:top w:val="single" w:sz="24" w:space="0" w:color="FFFFFF"/>
              <w:left w:val="single" w:sz="8" w:space="0" w:color="FFFFFF"/>
              <w:bottom w:val="single" w:sz="8" w:space="0" w:color="FFFFFF"/>
              <w:right w:val="single" w:sz="8" w:space="0" w:color="FFFFFF"/>
            </w:tcBorders>
            <w:shd w:val="clear" w:color="auto" w:fill="CACBD8"/>
            <w:tcMar>
              <w:top w:w="80" w:type="dxa"/>
              <w:left w:w="80" w:type="dxa"/>
              <w:bottom w:w="80" w:type="dxa"/>
              <w:right w:w="80" w:type="dxa"/>
            </w:tcMar>
            <w:vAlign w:val="center"/>
          </w:tcPr>
          <w:p w14:paraId="409DECD5" w14:textId="77777777" w:rsidR="00752EE3" w:rsidRPr="00752EE3" w:rsidRDefault="00752EE3" w:rsidP="00205AAF">
            <w:pPr>
              <w:numPr>
                <w:ilvl w:val="0"/>
                <w:numId w:val="27"/>
              </w:numPr>
              <w:spacing w:after="160" w:line="259" w:lineRule="auto"/>
              <w:contextualSpacing/>
              <w:jc w:val="both"/>
              <w:rPr>
                <w:rFonts w:ascii="Roboto" w:eastAsia="Times New Roman" w:hAnsi="Roboto" w:cs="Arial"/>
                <w:bCs/>
                <w:lang w:eastAsia="es-ES_tradnl"/>
              </w:rPr>
            </w:pPr>
            <w:r w:rsidRPr="00752EE3">
              <w:rPr>
                <w:rFonts w:ascii="Roboto" w:eastAsia="Times New Roman" w:hAnsi="Roboto" w:cs="Arial"/>
                <w:bCs/>
                <w:lang w:eastAsia="es-ES_tradnl"/>
              </w:rPr>
              <w:t xml:space="preserve">Toma de línea base (evaluación) </w:t>
            </w:r>
            <w:r w:rsidRPr="00752EE3">
              <w:rPr>
                <w:rFonts w:ascii="Roboto" w:eastAsia="Times New Roman" w:hAnsi="Roboto" w:cs="Arial"/>
                <w:color w:val="000000"/>
              </w:rPr>
              <w:t>visualización de p</w:t>
            </w:r>
            <w:r w:rsidRPr="00752EE3">
              <w:rPr>
                <w:rFonts w:ascii="Roboto" w:eastAsia="Times New Roman" w:hAnsi="Roboto" w:cs="Arial"/>
                <w:bCs/>
                <w:lang w:eastAsia="es-ES_tradnl"/>
              </w:rPr>
              <w:t>aisajes narrativos tomados a docentes, perfilación competencias Siglo XXI a docentes.</w:t>
            </w:r>
          </w:p>
          <w:p w14:paraId="05937D53" w14:textId="77777777" w:rsidR="00752EE3" w:rsidRPr="00752EE3" w:rsidRDefault="00752EE3" w:rsidP="00205AAF">
            <w:pPr>
              <w:numPr>
                <w:ilvl w:val="0"/>
                <w:numId w:val="27"/>
              </w:numPr>
              <w:spacing w:after="160" w:line="259" w:lineRule="auto"/>
              <w:contextualSpacing/>
              <w:jc w:val="both"/>
              <w:rPr>
                <w:rFonts w:ascii="Roboto" w:eastAsia="Times New Roman" w:hAnsi="Roboto" w:cs="Arial"/>
                <w:bCs/>
                <w:lang w:eastAsia="es-ES_tradnl"/>
              </w:rPr>
            </w:pPr>
            <w:r w:rsidRPr="00752EE3">
              <w:rPr>
                <w:rFonts w:ascii="Roboto" w:eastAsia="Times New Roman" w:hAnsi="Roboto" w:cs="Arial"/>
                <w:bCs/>
                <w:lang w:eastAsia="es-ES_tradnl"/>
              </w:rPr>
              <w:t>Evento macro de inspiración, informe descriptivo con alcances y resultados.</w:t>
            </w:r>
          </w:p>
          <w:p w14:paraId="063B99BF" w14:textId="77777777" w:rsidR="00752EE3" w:rsidRPr="00752EE3" w:rsidRDefault="00752EE3" w:rsidP="00205AAF">
            <w:pPr>
              <w:numPr>
                <w:ilvl w:val="0"/>
                <w:numId w:val="27"/>
              </w:numPr>
              <w:spacing w:after="160" w:line="259" w:lineRule="auto"/>
              <w:contextualSpacing/>
              <w:jc w:val="both"/>
              <w:rPr>
                <w:rFonts w:ascii="Roboto" w:eastAsia="Times New Roman" w:hAnsi="Roboto" w:cs="Arial"/>
                <w:bCs/>
                <w:lang w:eastAsia="es-ES_tradnl"/>
              </w:rPr>
            </w:pPr>
            <w:r w:rsidRPr="00752EE3">
              <w:rPr>
                <w:rFonts w:ascii="Roboto" w:eastAsia="Times New Roman" w:hAnsi="Roboto" w:cs="Arial"/>
                <w:bCs/>
                <w:lang w:eastAsia="es-ES_tradnl"/>
              </w:rPr>
              <w:t>Los perfiles de los maestros y listados de los grupos de estudiantes</w:t>
            </w:r>
          </w:p>
          <w:p w14:paraId="3785D787" w14:textId="77777777" w:rsidR="00752EE3" w:rsidRPr="00752EE3" w:rsidRDefault="00752EE3" w:rsidP="00205AAF">
            <w:pPr>
              <w:spacing w:after="160" w:line="259" w:lineRule="auto"/>
              <w:ind w:left="765"/>
              <w:contextualSpacing/>
              <w:jc w:val="both"/>
              <w:rPr>
                <w:rFonts w:ascii="Roboto" w:eastAsia="Times New Roman" w:hAnsi="Roboto" w:cs="Arial"/>
                <w:bCs/>
                <w:lang w:eastAsia="es-ES_tradnl"/>
              </w:rPr>
            </w:pPr>
          </w:p>
        </w:tc>
      </w:tr>
      <w:tr w:rsidR="00752EE3" w:rsidRPr="00752EE3" w14:paraId="266F9B28" w14:textId="77777777" w:rsidTr="00205AAF">
        <w:tblPrEx>
          <w:shd w:val="clear" w:color="auto" w:fill="CACBD8"/>
        </w:tblPrEx>
        <w:trPr>
          <w:trHeight w:val="821"/>
        </w:trPr>
        <w:tc>
          <w:tcPr>
            <w:tcW w:w="1617" w:type="dxa"/>
            <w:tcBorders>
              <w:top w:val="single" w:sz="8" w:space="0" w:color="FFFFFF"/>
              <w:left w:val="single" w:sz="8" w:space="0" w:color="FFFFFF"/>
              <w:bottom w:val="single" w:sz="8" w:space="0" w:color="FFFFFF"/>
              <w:right w:val="single" w:sz="8" w:space="0" w:color="FFFFFF"/>
            </w:tcBorders>
            <w:shd w:val="clear" w:color="auto" w:fill="002F87"/>
            <w:tcMar>
              <w:top w:w="80" w:type="dxa"/>
              <w:left w:w="80" w:type="dxa"/>
              <w:bottom w:w="80" w:type="dxa"/>
              <w:right w:w="80" w:type="dxa"/>
            </w:tcMar>
            <w:vAlign w:val="center"/>
          </w:tcPr>
          <w:p w14:paraId="3112963B" w14:textId="77777777" w:rsidR="00752EE3" w:rsidRPr="00752EE3" w:rsidRDefault="00752EE3" w:rsidP="00205AAF">
            <w:pPr>
              <w:suppressAutoHyphens/>
              <w:outlineLvl w:val="0"/>
              <w:rPr>
                <w:rFonts w:ascii="Roboto" w:eastAsia="Calibri" w:hAnsi="Roboto" w:cs="Calibri"/>
                <w:b/>
                <w:bCs/>
                <w:color w:val="FFFFFF"/>
                <w:u w:color="FFFFFF"/>
                <w:lang w:val="es-ES_tradnl"/>
                <w14:textOutline w14:w="12700" w14:cap="flat" w14:cmpd="sng" w14:algn="ctr">
                  <w14:noFill/>
                  <w14:prstDash w14:val="solid"/>
                  <w14:miter w14:lim="400000"/>
                </w14:textOutline>
              </w:rPr>
            </w:pPr>
            <w:r w:rsidRPr="00752EE3">
              <w:rPr>
                <w:rFonts w:ascii="Roboto" w:eastAsia="Calibri" w:hAnsi="Roboto" w:cs="Calibri"/>
                <w:b/>
                <w:bCs/>
                <w:color w:val="FFFFFF"/>
                <w:u w:color="FFFFFF"/>
                <w:lang w:val="es-ES_tradnl"/>
                <w14:textOutline w14:w="12700" w14:cap="flat" w14:cmpd="sng" w14:algn="ctr">
                  <w14:noFill/>
                  <w14:prstDash w14:val="solid"/>
                  <w14:miter w14:lim="400000"/>
                </w14:textOutline>
              </w:rPr>
              <w:t>Informe 3</w:t>
            </w:r>
          </w:p>
          <w:p w14:paraId="311A1EB7" w14:textId="77777777" w:rsidR="00752EE3" w:rsidRPr="00752EE3" w:rsidRDefault="00752EE3" w:rsidP="00205AAF">
            <w:pPr>
              <w:suppressAutoHyphens/>
              <w:outlineLvl w:val="0"/>
              <w:rPr>
                <w:rFonts w:ascii="Roboto" w:eastAsia="Calibri" w:hAnsi="Roboto" w:cs="Calibri"/>
                <w:color w:val="000000"/>
                <w:u w:color="000000"/>
                <w:lang w:val="es-ES_tradnl"/>
                <w14:textOutline w14:w="0" w14:cap="flat" w14:cmpd="sng" w14:algn="ctr">
                  <w14:noFill/>
                  <w14:prstDash w14:val="solid"/>
                  <w14:bevel/>
                </w14:textOutline>
              </w:rPr>
            </w:pPr>
          </w:p>
        </w:tc>
        <w:tc>
          <w:tcPr>
            <w:tcW w:w="7304" w:type="dxa"/>
            <w:tcBorders>
              <w:top w:val="single" w:sz="8" w:space="0" w:color="FFFFFF"/>
              <w:left w:val="single" w:sz="8" w:space="0" w:color="FFFFFF"/>
              <w:bottom w:val="single" w:sz="8" w:space="0" w:color="FFFFFF"/>
              <w:right w:val="single" w:sz="8" w:space="0" w:color="FFFFFF"/>
            </w:tcBorders>
            <w:shd w:val="clear" w:color="auto" w:fill="E6E7EC"/>
            <w:tcMar>
              <w:top w:w="80" w:type="dxa"/>
              <w:left w:w="80" w:type="dxa"/>
              <w:bottom w:w="80" w:type="dxa"/>
              <w:right w:w="80" w:type="dxa"/>
            </w:tcMar>
            <w:vAlign w:val="center"/>
          </w:tcPr>
          <w:p w14:paraId="52191EAF" w14:textId="22372F28" w:rsidR="00752EE3" w:rsidRPr="00752EE3" w:rsidRDefault="00752EE3" w:rsidP="00205AAF">
            <w:pPr>
              <w:jc w:val="both"/>
              <w:rPr>
                <w:rFonts w:ascii="Roboto" w:eastAsia="Times New Roman" w:hAnsi="Roboto" w:cs="Arial"/>
                <w:lang w:eastAsia="es-ES_tradnl"/>
              </w:rPr>
            </w:pPr>
            <w:r w:rsidRPr="00752EE3">
              <w:rPr>
                <w:rFonts w:ascii="Roboto" w:eastAsia="Times New Roman" w:hAnsi="Roboto" w:cs="Arial"/>
                <w:lang w:eastAsia="es-ES_tradnl"/>
              </w:rPr>
              <w:t xml:space="preserve">Informe final </w:t>
            </w:r>
            <w:r w:rsidR="00205AAF" w:rsidRPr="00752EE3">
              <w:rPr>
                <w:rFonts w:ascii="Roboto" w:eastAsia="Times New Roman" w:hAnsi="Roboto" w:cs="Arial"/>
                <w:lang w:eastAsia="es-ES_tradnl"/>
              </w:rPr>
              <w:t>que</w:t>
            </w:r>
            <w:r w:rsidRPr="00752EE3">
              <w:rPr>
                <w:rFonts w:ascii="Roboto" w:eastAsia="Times New Roman" w:hAnsi="Roboto" w:cs="Arial"/>
                <w:lang w:eastAsia="es-ES_tradnl"/>
              </w:rPr>
              <w:t xml:space="preserve"> de Cuenta de los resultados del proceso de Aceleración del Aprendizaje y Brújula, registro de participación, verificadores del proceso, retos 2021 y lecciones aprendidas.</w:t>
            </w:r>
          </w:p>
          <w:p w14:paraId="28BAEF00" w14:textId="77777777" w:rsidR="00752EE3" w:rsidRPr="00752EE3" w:rsidRDefault="00752EE3" w:rsidP="00205AAF">
            <w:pPr>
              <w:jc w:val="both"/>
              <w:rPr>
                <w:rFonts w:ascii="Roboto" w:eastAsia="Times New Roman" w:hAnsi="Roboto"/>
                <w:lang w:eastAsia="es-ES_tradnl"/>
              </w:rPr>
            </w:pPr>
          </w:p>
        </w:tc>
      </w:tr>
    </w:tbl>
    <w:p w14:paraId="22A0244D" w14:textId="77777777" w:rsidR="00752EE3" w:rsidRPr="00752EE3" w:rsidRDefault="00752EE3" w:rsidP="00752EE3">
      <w:pPr>
        <w:widowControl w:val="0"/>
        <w:spacing w:after="160" w:line="240" w:lineRule="auto"/>
        <w:ind w:left="108" w:hanging="108"/>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749D5E7C" w14:textId="77777777" w:rsidR="00752EE3" w:rsidRPr="00752EE3" w:rsidRDefault="00752EE3" w:rsidP="00752EE3">
      <w:pPr>
        <w:widowControl w:val="0"/>
        <w:spacing w:after="160" w:line="240" w:lineRule="auto"/>
        <w:ind w:left="108" w:hanging="108"/>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543EA3F2" w14:textId="77777777" w:rsidR="00752EE3" w:rsidRPr="00752EE3" w:rsidRDefault="00752EE3" w:rsidP="00752EE3">
      <w:pPr>
        <w:spacing w:after="160" w:line="259" w:lineRule="auto"/>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02246025" w14:textId="77777777" w:rsidR="00752EE3" w:rsidRPr="00752EE3" w:rsidRDefault="00752EE3" w:rsidP="00752EE3">
      <w:pPr>
        <w:spacing w:after="160" w:line="259" w:lineRule="auto"/>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48892E21" w14:textId="77777777" w:rsidR="00752EE3" w:rsidRPr="00752EE3" w:rsidRDefault="00752EE3" w:rsidP="00752EE3">
      <w:pPr>
        <w:spacing w:after="160" w:line="259" w:lineRule="auto"/>
        <w:rPr>
          <w:rFonts w:ascii="Verdana" w:eastAsia="Arial" w:hAnsi="Verdana" w:cs="Arial"/>
          <w:color w:val="000000"/>
          <w:u w:color="000000"/>
          <w:lang w:val="es-ES_tradnl" w:eastAsia="es-ES_tradnl"/>
          <w14:textOutline w14:w="12700" w14:cap="flat" w14:cmpd="sng" w14:algn="ctr">
            <w14:noFill/>
            <w14:prstDash w14:val="solid"/>
            <w14:miter w14:lim="400000"/>
          </w14:textOutline>
        </w:rPr>
      </w:pPr>
    </w:p>
    <w:p w14:paraId="0AC3AE4D" w14:textId="1D33AF8F" w:rsidR="00752EE3" w:rsidRPr="00752EE3" w:rsidRDefault="00205AAF" w:rsidP="00752EE3">
      <w:pPr>
        <w:keepNext/>
        <w:pBdr>
          <w:top w:val="nil"/>
          <w:left w:val="nil"/>
          <w:bottom w:val="nil"/>
          <w:right w:val="nil"/>
          <w:between w:val="nil"/>
          <w:bar w:val="nil"/>
        </w:pBdr>
        <w:spacing w:after="0" w:line="240" w:lineRule="auto"/>
        <w:outlineLvl w:val="1"/>
        <w:rPr>
          <w:rFonts w:ascii="Verdana" w:eastAsia="Arial" w:hAnsi="Verdana" w:cs="Arial"/>
          <w:b/>
          <w:bCs/>
          <w:color w:val="000000"/>
          <w:sz w:val="28"/>
          <w:szCs w:val="28"/>
          <w:u w:color="000000"/>
          <w:bdr w:val="nil"/>
          <w:lang w:val="es-ES_tradnl"/>
          <w14:textOutline w14:w="12700" w14:cap="flat" w14:cmpd="sng" w14:algn="ctr">
            <w14:noFill/>
            <w14:prstDash w14:val="solid"/>
            <w14:miter w14:lim="400000"/>
          </w14:textOutline>
        </w:rPr>
      </w:pPr>
      <w:r>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t>8</w:t>
      </w:r>
      <w:r w:rsidR="00752EE3" w:rsidRPr="00752EE3">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t>. PRESUPUESTO</w:t>
      </w:r>
    </w:p>
    <w:p w14:paraId="10026391" w14:textId="77777777" w:rsidR="00752EE3" w:rsidRPr="00752EE3" w:rsidRDefault="00752EE3" w:rsidP="00752EE3">
      <w:pPr>
        <w:pBdr>
          <w:top w:val="nil"/>
          <w:left w:val="nil"/>
          <w:bottom w:val="nil"/>
          <w:right w:val="nil"/>
          <w:between w:val="nil"/>
          <w:bar w:val="nil"/>
        </w:pBdr>
        <w:spacing w:after="0" w:line="240" w:lineRule="auto"/>
        <w:rPr>
          <w:rFonts w:ascii="Verdana" w:eastAsia="Arial Unicode MS" w:hAnsi="Verdana" w:cs="Arial Unicode MS"/>
          <w:b/>
          <w:color w:val="FF0000"/>
          <w:sz w:val="24"/>
          <w:szCs w:val="24"/>
          <w:u w:color="000000"/>
          <w:bdr w:val="nil"/>
          <w:lang w:val="es-ES_tradnl"/>
          <w14:textOutline w14:w="0" w14:cap="flat" w14:cmpd="sng" w14:algn="ctr">
            <w14:noFill/>
            <w14:prstDash w14:val="solid"/>
            <w14:bevel/>
          </w14:textOutline>
        </w:rPr>
      </w:pPr>
    </w:p>
    <w:p w14:paraId="46B26FDE" w14:textId="77777777" w:rsidR="00752EE3" w:rsidRPr="00752EE3" w:rsidRDefault="00752EE3" w:rsidP="00752EE3">
      <w:pPr>
        <w:pBdr>
          <w:top w:val="nil"/>
          <w:left w:val="nil"/>
          <w:bottom w:val="nil"/>
          <w:right w:val="nil"/>
          <w:between w:val="nil"/>
          <w:bar w:val="nil"/>
        </w:pBdr>
        <w:spacing w:after="0" w:line="240" w:lineRule="auto"/>
        <w:jc w:val="center"/>
        <w:rPr>
          <w:rFonts w:ascii="Verdana" w:eastAsia="Arial Unicode MS" w:hAnsi="Verdana" w:cs="Arial Unicode MS"/>
          <w:b/>
          <w:color w:val="FF0000"/>
          <w:sz w:val="24"/>
          <w:szCs w:val="24"/>
          <w:u w:color="000000"/>
          <w:bdr w:val="nil"/>
          <w:lang w:val="es-ES_tradnl"/>
          <w14:textOutline w14:w="0" w14:cap="flat" w14:cmpd="sng" w14:algn="ctr">
            <w14:noFill/>
            <w14:prstDash w14:val="solid"/>
            <w14:bevel/>
          </w14:textOutline>
        </w:rPr>
      </w:pPr>
      <w:r w:rsidRPr="00752EE3">
        <w:rPr>
          <w:rFonts w:ascii="Verdana" w:eastAsia="Arial Unicode MS" w:hAnsi="Verdana" w:cs="Arial Unicode MS"/>
          <w:b/>
          <w:noProof/>
          <w:color w:val="FF0000"/>
          <w:sz w:val="24"/>
          <w:szCs w:val="24"/>
          <w:u w:color="000000"/>
          <w:bdr w:val="nil"/>
          <w:lang w:val="es-ES_tradnl"/>
        </w:rPr>
        <w:drawing>
          <wp:inline distT="0" distB="0" distL="0" distR="0" wp14:anchorId="576A9000" wp14:editId="2E23354E">
            <wp:extent cx="6390288" cy="4747098"/>
            <wp:effectExtent l="0" t="0" r="0" b="3175"/>
            <wp:docPr id="11" name="Imagen 1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captura de pantall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6435479" cy="4780668"/>
                    </a:xfrm>
                    <a:prstGeom prst="rect">
                      <a:avLst/>
                    </a:prstGeom>
                  </pic:spPr>
                </pic:pic>
              </a:graphicData>
            </a:graphic>
          </wp:inline>
        </w:drawing>
      </w:r>
    </w:p>
    <w:p w14:paraId="467A6859" w14:textId="77777777" w:rsidR="00752EE3" w:rsidRPr="00752EE3" w:rsidRDefault="00752EE3" w:rsidP="00752EE3">
      <w:pPr>
        <w:pBdr>
          <w:top w:val="nil"/>
          <w:left w:val="nil"/>
          <w:bottom w:val="nil"/>
          <w:right w:val="nil"/>
          <w:between w:val="nil"/>
          <w:bar w:val="nil"/>
        </w:pBdr>
        <w:spacing w:after="0" w:line="240" w:lineRule="auto"/>
        <w:jc w:val="center"/>
        <w:rPr>
          <w:rFonts w:ascii="Verdana" w:eastAsia="Arial Unicode MS" w:hAnsi="Verdana" w:cs="Arial Unicode MS"/>
          <w:b/>
          <w:color w:val="FF0000"/>
          <w:sz w:val="24"/>
          <w:szCs w:val="24"/>
          <w:u w:color="000000"/>
          <w:bdr w:val="nil"/>
          <w:lang w:val="es-ES_tradnl"/>
          <w14:textOutline w14:w="0" w14:cap="flat" w14:cmpd="sng" w14:algn="ctr">
            <w14:noFill/>
            <w14:prstDash w14:val="solid"/>
            <w14:bevel/>
          </w14:textOutline>
        </w:rPr>
      </w:pPr>
    </w:p>
    <w:p w14:paraId="6101E9DC" w14:textId="77777777" w:rsidR="00752EE3" w:rsidRPr="00752EE3" w:rsidRDefault="00752EE3" w:rsidP="00752EE3">
      <w:pPr>
        <w:pBdr>
          <w:top w:val="nil"/>
          <w:left w:val="nil"/>
          <w:bottom w:val="nil"/>
          <w:right w:val="nil"/>
          <w:between w:val="nil"/>
          <w:bar w:val="nil"/>
        </w:pBdr>
        <w:spacing w:after="0" w:line="240" w:lineRule="auto"/>
        <w:rPr>
          <w:rFonts w:ascii="Verdana" w:eastAsia="Arial" w:hAnsi="Verdana" w:cs="Arial"/>
          <w:color w:val="000000"/>
          <w:u w:color="000000"/>
          <w:bdr w:val="nil"/>
          <w:lang w:val="es-ES_tradnl"/>
          <w14:textOutline w14:w="12700" w14:cap="flat" w14:cmpd="sng" w14:algn="ctr">
            <w14:noFill/>
            <w14:prstDash w14:val="solid"/>
            <w14:miter w14:lim="400000"/>
          </w14:textOutline>
        </w:rPr>
      </w:pPr>
    </w:p>
    <w:p w14:paraId="21757A5C" w14:textId="77777777" w:rsidR="00752EE3" w:rsidRPr="00752EE3" w:rsidRDefault="00752EE3" w:rsidP="00752EE3">
      <w:pPr>
        <w:pBdr>
          <w:top w:val="nil"/>
          <w:left w:val="nil"/>
          <w:bottom w:val="nil"/>
          <w:right w:val="nil"/>
          <w:between w:val="nil"/>
          <w:bar w:val="nil"/>
        </w:pBdr>
        <w:spacing w:after="0" w:line="240" w:lineRule="auto"/>
        <w:rPr>
          <w:rFonts w:ascii="Verdana" w:eastAsia="Arial" w:hAnsi="Verdana" w:cs="Arial"/>
          <w:color w:val="000000"/>
          <w:u w:color="000000"/>
          <w:bdr w:val="nil"/>
          <w:lang w:val="es-ES_tradnl"/>
          <w14:textOutline w14:w="12700" w14:cap="flat" w14:cmpd="sng" w14:algn="ctr">
            <w14:noFill/>
            <w14:prstDash w14:val="solid"/>
            <w14:miter w14:lim="400000"/>
          </w14:textOutline>
        </w:rPr>
      </w:pPr>
    </w:p>
    <w:p w14:paraId="32E3E24E" w14:textId="567AD84C" w:rsidR="00752EE3" w:rsidRPr="00752EE3" w:rsidRDefault="00205AAF" w:rsidP="00752EE3">
      <w:pPr>
        <w:keepNext/>
        <w:pBdr>
          <w:top w:val="nil"/>
          <w:left w:val="nil"/>
          <w:bottom w:val="nil"/>
          <w:right w:val="nil"/>
          <w:between w:val="nil"/>
          <w:bar w:val="nil"/>
        </w:pBdr>
        <w:spacing w:after="0" w:line="240" w:lineRule="auto"/>
        <w:ind w:left="142"/>
        <w:outlineLvl w:val="1"/>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pPr>
      <w:r>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t>9</w:t>
      </w:r>
      <w:r w:rsidR="00752EE3" w:rsidRPr="00752EE3">
        <w:rPr>
          <w:rFonts w:ascii="Verdana" w:eastAsia="Calibri Light" w:hAnsi="Verdana" w:cs="Calibri Light"/>
          <w:b/>
          <w:bCs/>
          <w:color w:val="000000"/>
          <w:sz w:val="28"/>
          <w:szCs w:val="28"/>
          <w:u w:color="000000"/>
          <w:bdr w:val="nil"/>
          <w:lang w:val="es-ES_tradnl"/>
          <w14:textOutline w14:w="12700" w14:cap="flat" w14:cmpd="sng" w14:algn="ctr">
            <w14:noFill/>
            <w14:prstDash w14:val="solid"/>
            <w14:miter w14:lim="400000"/>
          </w14:textOutline>
        </w:rPr>
        <w:t>.OBLIGACIONES</w:t>
      </w:r>
    </w:p>
    <w:p w14:paraId="6B6D9DBB" w14:textId="77777777" w:rsidR="00752EE3" w:rsidRPr="00752EE3" w:rsidRDefault="00752EE3" w:rsidP="00752EE3">
      <w:pPr>
        <w:pBdr>
          <w:top w:val="nil"/>
          <w:left w:val="nil"/>
          <w:bottom w:val="nil"/>
          <w:right w:val="nil"/>
          <w:between w:val="nil"/>
          <w:bar w:val="nil"/>
        </w:pBdr>
        <w:spacing w:after="160" w:line="259" w:lineRule="auto"/>
        <w:ind w:left="479"/>
        <w:rPr>
          <w:rFonts w:ascii="Calibri" w:eastAsia="Calibri" w:hAnsi="Calibri" w:cs="Calibri"/>
          <w:color w:val="000000"/>
          <w:u w:color="000000"/>
          <w:bdr w:val="nil"/>
          <w:lang w:val="es-ES_tradnl"/>
          <w14:textOutline w14:w="0" w14:cap="flat" w14:cmpd="sng" w14:algn="ctr">
            <w14:noFill/>
            <w14:prstDash w14:val="solid"/>
            <w14:bevel/>
          </w14:textOutline>
        </w:rPr>
      </w:pPr>
    </w:p>
    <w:p w14:paraId="6748EF24" w14:textId="77777777" w:rsidR="00752EE3" w:rsidRPr="00752EE3" w:rsidRDefault="00752EE3" w:rsidP="00752EE3">
      <w:pPr>
        <w:numPr>
          <w:ilvl w:val="0"/>
          <w:numId w:val="28"/>
        </w:numPr>
        <w:pBdr>
          <w:top w:val="nil"/>
          <w:left w:val="nil"/>
          <w:bottom w:val="nil"/>
          <w:right w:val="nil"/>
          <w:between w:val="nil"/>
          <w:bar w:val="nil"/>
        </w:pBdr>
        <w:spacing w:after="160" w:line="240" w:lineRule="auto"/>
        <w:jc w:val="both"/>
        <w:rPr>
          <w:rFonts w:ascii="Verdana" w:eastAsia="Arial" w:hAnsi="Verdana" w:cs="Arial"/>
          <w:color w:val="000000"/>
          <w:u w:color="000000"/>
          <w:bdr w:val="nil"/>
          <w14:textOutline w14:w="12700" w14:cap="flat" w14:cmpd="sng" w14:algn="ctr">
            <w14:noFill/>
            <w14:prstDash w14:val="solid"/>
            <w14:miter w14:lim="400000"/>
          </w14:textOutline>
        </w:rPr>
      </w:pPr>
      <w:r w:rsidRPr="00752EE3">
        <w:rPr>
          <w:rFonts w:ascii="Verdana" w:eastAsia="Arial" w:hAnsi="Verdana" w:cs="Arial"/>
          <w:color w:val="000000"/>
          <w:u w:color="000000"/>
          <w:bdr w:val="nil"/>
          <w:lang w:val="es-MX"/>
          <w14:textOutline w14:w="12700" w14:cap="flat" w14:cmpd="sng" w14:algn="ctr">
            <w14:noFill/>
            <w14:prstDash w14:val="solid"/>
            <w14:miter w14:lim="400000"/>
          </w14:textOutline>
        </w:rPr>
        <w:t>Desarrollar las acciones conducentes al cumplimiento del objeto contractual y a las características del contrato.</w:t>
      </w:r>
    </w:p>
    <w:p w14:paraId="740B1A9B" w14:textId="77777777" w:rsidR="00752EE3" w:rsidRPr="00752EE3" w:rsidRDefault="00752EE3" w:rsidP="00752EE3">
      <w:pPr>
        <w:numPr>
          <w:ilvl w:val="0"/>
          <w:numId w:val="28"/>
        </w:numPr>
        <w:pBdr>
          <w:top w:val="nil"/>
          <w:left w:val="nil"/>
          <w:bottom w:val="nil"/>
          <w:right w:val="nil"/>
          <w:between w:val="nil"/>
          <w:bar w:val="nil"/>
        </w:pBdr>
        <w:spacing w:after="160" w:line="240" w:lineRule="auto"/>
        <w:jc w:val="both"/>
        <w:rPr>
          <w:rFonts w:ascii="Verdana" w:eastAsia="Arial" w:hAnsi="Verdana" w:cs="Arial"/>
          <w:color w:val="000000"/>
          <w:u w:color="000000"/>
          <w:bdr w:val="nil"/>
          <w14:textOutline w14:w="12700" w14:cap="flat" w14:cmpd="sng" w14:algn="ctr">
            <w14:noFill/>
            <w14:prstDash w14:val="solid"/>
            <w14:miter w14:lim="400000"/>
          </w14:textOutline>
        </w:rPr>
      </w:pPr>
      <w:r w:rsidRPr="00752EE3">
        <w:rPr>
          <w:rFonts w:ascii="Verdana" w:eastAsia="Arial" w:hAnsi="Verdana" w:cs="Arial"/>
          <w:color w:val="000000"/>
          <w:u w:color="000000"/>
          <w:bdr w:val="nil"/>
          <w:lang w:val="es-MX"/>
          <w14:textOutline w14:w="12700" w14:cap="flat" w14:cmpd="sng" w14:algn="ctr">
            <w14:noFill/>
            <w14:prstDash w14:val="solid"/>
            <w14:miter w14:lim="400000"/>
          </w14:textOutline>
        </w:rPr>
        <w:t xml:space="preserve">Garantizar el aporte en dinero en los porcentajes descritos en el presente proceso; para ello la Entidad proponente al momento de presentar su oferta, deberá acreditar la capacidad financiera con solvencia en recursos disponibles y dichos recursos deben ser ejecutados durante la vigencia del contrato en los ítems aprobados según la propuesta; estos pagos efectuados con recursos se deberán evidenciar a través de los instrumentos </w:t>
      </w:r>
      <w:r w:rsidRPr="00752EE3">
        <w:rPr>
          <w:rFonts w:ascii="Verdana" w:eastAsia="Arial" w:hAnsi="Verdana" w:cs="Arial"/>
          <w:color w:val="000000"/>
          <w:u w:color="000000"/>
          <w:bdr w:val="nil"/>
          <w:lang w:val="es-MX"/>
          <w14:textOutline w14:w="12700" w14:cap="flat" w14:cmpd="sng" w14:algn="ctr">
            <w14:noFill/>
            <w14:prstDash w14:val="solid"/>
            <w14:miter w14:lim="400000"/>
          </w14:textOutline>
        </w:rPr>
        <w:lastRenderedPageBreak/>
        <w:t xml:space="preserve">financieros, jurídicos y contables que le permitan al Distrito confirmar que la entidad sin ánimo de lucro ha incorporado en su patrimonio o tiene a su disposición el porcentaje de recursos enunciados, así como su correcta ejecución. </w:t>
      </w:r>
    </w:p>
    <w:p w14:paraId="6908A70A" w14:textId="77777777" w:rsidR="00752EE3" w:rsidRPr="00752EE3" w:rsidRDefault="00752EE3" w:rsidP="00752EE3">
      <w:pPr>
        <w:numPr>
          <w:ilvl w:val="0"/>
          <w:numId w:val="28"/>
        </w:numPr>
        <w:pBdr>
          <w:top w:val="nil"/>
          <w:left w:val="nil"/>
          <w:bottom w:val="nil"/>
          <w:right w:val="nil"/>
          <w:between w:val="nil"/>
          <w:bar w:val="nil"/>
        </w:pBdr>
        <w:spacing w:after="160" w:line="240" w:lineRule="auto"/>
        <w:jc w:val="both"/>
        <w:rPr>
          <w:rFonts w:ascii="Verdana" w:eastAsia="Arial" w:hAnsi="Verdana" w:cs="Arial"/>
          <w:color w:val="000000"/>
          <w:u w:color="000000"/>
          <w:bdr w:val="nil"/>
          <w14:textOutline w14:w="12700" w14:cap="flat" w14:cmpd="sng" w14:algn="ctr">
            <w14:noFill/>
            <w14:prstDash w14:val="solid"/>
            <w14:miter w14:lim="400000"/>
          </w14:textOutline>
        </w:rPr>
      </w:pPr>
      <w:r w:rsidRPr="00752EE3">
        <w:rPr>
          <w:rFonts w:ascii="Verdana" w:eastAsia="Arial" w:hAnsi="Verdana" w:cs="Arial"/>
          <w:color w:val="000000"/>
          <w:u w:color="000000"/>
          <w:bdr w:val="nil"/>
          <w:lang w:val="es-MX"/>
          <w14:textOutline w14:w="12700" w14:cap="flat" w14:cmpd="sng" w14:algn="ctr">
            <w14:noFill/>
            <w14:prstDash w14:val="solid"/>
            <w14:miter w14:lim="400000"/>
          </w14:textOutline>
        </w:rPr>
        <w:t>Desarrollar todas las actividades inherentes a la ejecución del proyecto, asumiendo en su totalidad los costos que se deriven de ello y que estén a cargo de la Fundación, a través de la administración del recurso conforme al presupuesto presentado en la propuesta con sus diferentes fuentes de financiación.</w:t>
      </w:r>
    </w:p>
    <w:p w14:paraId="0BFD18DB" w14:textId="77777777" w:rsidR="00752EE3" w:rsidRPr="00752EE3" w:rsidRDefault="00752EE3" w:rsidP="00752EE3">
      <w:pPr>
        <w:numPr>
          <w:ilvl w:val="0"/>
          <w:numId w:val="28"/>
        </w:numPr>
        <w:pBdr>
          <w:top w:val="nil"/>
          <w:left w:val="nil"/>
          <w:bottom w:val="nil"/>
          <w:right w:val="nil"/>
          <w:between w:val="nil"/>
          <w:bar w:val="nil"/>
        </w:pBdr>
        <w:spacing w:after="160" w:line="240" w:lineRule="auto"/>
        <w:jc w:val="both"/>
        <w:rPr>
          <w:rFonts w:ascii="Verdana" w:eastAsia="Arial" w:hAnsi="Verdana" w:cs="Arial"/>
          <w:color w:val="000000"/>
          <w:u w:color="000000"/>
          <w:bdr w:val="nil"/>
          <w14:textOutline w14:w="12700" w14:cap="flat" w14:cmpd="sng" w14:algn="ctr">
            <w14:noFill/>
            <w14:prstDash w14:val="solid"/>
            <w14:miter w14:lim="400000"/>
          </w14:textOutline>
        </w:rPr>
      </w:pPr>
      <w:r w:rsidRPr="00752EE3">
        <w:rPr>
          <w:rFonts w:ascii="Verdana" w:eastAsia="Arial" w:hAnsi="Verdana" w:cs="Arial"/>
          <w:color w:val="000000"/>
          <w:u w:color="000000"/>
          <w:bdr w:val="nil"/>
          <w:lang w:val="es-MX"/>
          <w14:textOutline w14:w="12700" w14:cap="flat" w14:cmpd="sng" w14:algn="ctr">
            <w14:noFill/>
            <w14:prstDash w14:val="solid"/>
            <w14:miter w14:lim="400000"/>
          </w14:textOutline>
        </w:rPr>
        <w:t>Adelantar los trámites necesarios como permisos, pago de derechos y demás, ante las Entidades correspondientes en los casos que fuere necesario y que no puedan o deban ser obtenidos por el Distrito. </w:t>
      </w:r>
    </w:p>
    <w:p w14:paraId="07AF4475" w14:textId="77777777" w:rsidR="00752EE3" w:rsidRPr="00752EE3" w:rsidRDefault="00752EE3" w:rsidP="00752EE3">
      <w:pPr>
        <w:numPr>
          <w:ilvl w:val="0"/>
          <w:numId w:val="28"/>
        </w:numPr>
        <w:pBdr>
          <w:top w:val="nil"/>
          <w:left w:val="nil"/>
          <w:bottom w:val="nil"/>
          <w:right w:val="nil"/>
          <w:between w:val="nil"/>
          <w:bar w:val="nil"/>
        </w:pBdr>
        <w:spacing w:after="160" w:line="240" w:lineRule="auto"/>
        <w:jc w:val="both"/>
        <w:rPr>
          <w:rFonts w:ascii="Verdana" w:eastAsia="Arial" w:hAnsi="Verdana" w:cs="Arial"/>
          <w:color w:val="000000"/>
          <w:u w:color="000000"/>
          <w:bdr w:val="nil"/>
          <w14:textOutline w14:w="12700" w14:cap="flat" w14:cmpd="sng" w14:algn="ctr">
            <w14:noFill/>
            <w14:prstDash w14:val="solid"/>
            <w14:miter w14:lim="400000"/>
          </w14:textOutline>
        </w:rPr>
      </w:pPr>
      <w:r w:rsidRPr="00752EE3">
        <w:rPr>
          <w:rFonts w:ascii="Verdana" w:eastAsia="Arial" w:hAnsi="Verdana" w:cs="Arial"/>
          <w:color w:val="000000"/>
          <w:u w:color="000000"/>
          <w:bdr w:val="nil"/>
          <w:lang w:val="es-MX"/>
          <w14:textOutline w14:w="12700" w14:cap="flat" w14:cmpd="sng" w14:algn="ctr">
            <w14:noFill/>
            <w14:prstDash w14:val="solid"/>
            <w14:miter w14:lim="400000"/>
          </w14:textOutline>
        </w:rPr>
        <w:t>Presentar informes que se soliciten para los respectivos pagos, u otros exigidos por el Supervisor del contrato, que certifiquen la ejecución de cada una de las actividades, en el formato establecido para tal fin donde se evidencie el desarrollo del proceso, conforme a las actividades inscritas, describiendo su impacto y objetivos alcanzados. </w:t>
      </w:r>
    </w:p>
    <w:p w14:paraId="69E1E723" w14:textId="77777777" w:rsidR="00752EE3" w:rsidRPr="00752EE3" w:rsidRDefault="00752EE3" w:rsidP="00752EE3">
      <w:pPr>
        <w:numPr>
          <w:ilvl w:val="0"/>
          <w:numId w:val="28"/>
        </w:numPr>
        <w:pBdr>
          <w:top w:val="nil"/>
          <w:left w:val="nil"/>
          <w:bottom w:val="nil"/>
          <w:right w:val="nil"/>
          <w:between w:val="nil"/>
          <w:bar w:val="nil"/>
        </w:pBdr>
        <w:spacing w:after="160" w:line="240" w:lineRule="auto"/>
        <w:jc w:val="both"/>
        <w:rPr>
          <w:rFonts w:ascii="Verdana" w:eastAsia="Arial" w:hAnsi="Verdana" w:cs="Arial"/>
          <w:color w:val="000000"/>
          <w:u w:color="000000"/>
          <w:bdr w:val="nil"/>
          <w14:textOutline w14:w="12700" w14:cap="flat" w14:cmpd="sng" w14:algn="ctr">
            <w14:noFill/>
            <w14:prstDash w14:val="solid"/>
            <w14:miter w14:lim="400000"/>
          </w14:textOutline>
        </w:rPr>
      </w:pPr>
      <w:r w:rsidRPr="00752EE3">
        <w:rPr>
          <w:rFonts w:ascii="Verdana" w:eastAsia="Arial" w:hAnsi="Verdana" w:cs="Arial"/>
          <w:color w:val="000000"/>
          <w:u w:color="000000"/>
          <w:bdr w:val="nil"/>
          <w:lang w:val="es-MX"/>
          <w14:textOutline w14:w="12700" w14:cap="flat" w14:cmpd="sng" w14:algn="ctr">
            <w14:noFill/>
            <w14:prstDash w14:val="solid"/>
            <w14:miter w14:lim="400000"/>
          </w14:textOutline>
        </w:rPr>
        <w:t>Realizar control sobre la destinación de los recursos aportados por el Distrito para la realización del proyecto aquí manifestado, evitando que los mismos sean utilizados para fines distintos a los aquí previstos; de esta manera deberá soportar la inversión de los recursos aportados por el Distrito y su respectiva subcontratación con documentos tales como facturas, cuentas de cobro o demás documentos legales, conforme a lo estipulado y aprobado en la propuesta presentada. </w:t>
      </w:r>
    </w:p>
    <w:p w14:paraId="1A6D111E" w14:textId="77777777" w:rsidR="00752EE3" w:rsidRPr="00752EE3" w:rsidRDefault="00752EE3" w:rsidP="00752EE3">
      <w:pPr>
        <w:numPr>
          <w:ilvl w:val="0"/>
          <w:numId w:val="28"/>
        </w:numPr>
        <w:pBdr>
          <w:top w:val="nil"/>
          <w:left w:val="nil"/>
          <w:bottom w:val="nil"/>
          <w:right w:val="nil"/>
          <w:between w:val="nil"/>
          <w:bar w:val="nil"/>
        </w:pBdr>
        <w:spacing w:after="160" w:line="240" w:lineRule="auto"/>
        <w:jc w:val="both"/>
        <w:rPr>
          <w:rFonts w:ascii="Verdana" w:eastAsia="Arial" w:hAnsi="Verdana" w:cs="Arial"/>
          <w:color w:val="000000"/>
          <w:u w:color="000000"/>
          <w:bdr w:val="nil"/>
          <w14:textOutline w14:w="12700" w14:cap="flat" w14:cmpd="sng" w14:algn="ctr">
            <w14:noFill/>
            <w14:prstDash w14:val="solid"/>
            <w14:miter w14:lim="400000"/>
          </w14:textOutline>
        </w:rPr>
      </w:pPr>
      <w:r w:rsidRPr="00752EE3">
        <w:rPr>
          <w:rFonts w:ascii="Verdana" w:eastAsia="Arial" w:hAnsi="Verdana" w:cs="Arial"/>
          <w:color w:val="000000"/>
          <w:u w:color="000000"/>
          <w:bdr w:val="nil"/>
          <w:lang w:val="es-MX"/>
          <w14:textOutline w14:w="12700" w14:cap="flat" w14:cmpd="sng" w14:algn="ctr">
            <w14:noFill/>
            <w14:prstDash w14:val="solid"/>
            <w14:miter w14:lim="400000"/>
          </w14:textOutline>
        </w:rPr>
        <w:t>Cancelar los valores que por causa impositiva genere la suscripción del convenio. </w:t>
      </w:r>
    </w:p>
    <w:p w14:paraId="653678D9" w14:textId="77777777" w:rsidR="00752EE3" w:rsidRPr="00752EE3" w:rsidRDefault="00752EE3" w:rsidP="00752EE3">
      <w:pPr>
        <w:numPr>
          <w:ilvl w:val="0"/>
          <w:numId w:val="28"/>
        </w:numPr>
        <w:pBdr>
          <w:top w:val="nil"/>
          <w:left w:val="nil"/>
          <w:bottom w:val="nil"/>
          <w:right w:val="nil"/>
          <w:between w:val="nil"/>
          <w:bar w:val="nil"/>
        </w:pBdr>
        <w:spacing w:after="160" w:line="240" w:lineRule="auto"/>
        <w:jc w:val="both"/>
        <w:rPr>
          <w:rFonts w:ascii="Verdana" w:eastAsia="Arial" w:hAnsi="Verdana" w:cs="Arial"/>
          <w:color w:val="000000"/>
          <w:u w:color="000000"/>
          <w:bdr w:val="nil"/>
          <w14:textOutline w14:w="12700" w14:cap="flat" w14:cmpd="sng" w14:algn="ctr">
            <w14:noFill/>
            <w14:prstDash w14:val="solid"/>
            <w14:miter w14:lim="400000"/>
          </w14:textOutline>
        </w:rPr>
      </w:pPr>
      <w:r w:rsidRPr="00752EE3">
        <w:rPr>
          <w:rFonts w:ascii="Verdana" w:eastAsia="Arial" w:hAnsi="Verdana" w:cs="Arial"/>
          <w:color w:val="000000"/>
          <w:u w:color="000000"/>
          <w:bdr w:val="nil"/>
          <w:lang w:val="es-MX"/>
          <w14:textOutline w14:w="12700" w14:cap="flat" w14:cmpd="sng" w14:algn="ctr">
            <w14:noFill/>
            <w14:prstDash w14:val="solid"/>
            <w14:miter w14:lim="400000"/>
          </w14:textOutline>
        </w:rPr>
        <w:t>Realizar las previsiones administrativas, técnicas, logísticas y de seguros para garantizar que las actividades se desarrollen de manera segura y de conformidad con las normas y reglamentaciones que sea necesario observar para su adecuado funcionamiento y operación.</w:t>
      </w:r>
    </w:p>
    <w:p w14:paraId="75C70B93" w14:textId="77777777" w:rsidR="00752EE3" w:rsidRPr="00752EE3" w:rsidRDefault="00752EE3" w:rsidP="00752EE3">
      <w:pPr>
        <w:numPr>
          <w:ilvl w:val="0"/>
          <w:numId w:val="28"/>
        </w:numPr>
        <w:pBdr>
          <w:top w:val="nil"/>
          <w:left w:val="nil"/>
          <w:bottom w:val="nil"/>
          <w:right w:val="nil"/>
          <w:between w:val="nil"/>
          <w:bar w:val="nil"/>
        </w:pBdr>
        <w:spacing w:after="160" w:line="240" w:lineRule="auto"/>
        <w:jc w:val="both"/>
        <w:rPr>
          <w:rFonts w:ascii="Verdana" w:eastAsia="Arial" w:hAnsi="Verdana" w:cs="Arial"/>
          <w:color w:val="000000"/>
          <w:u w:color="000000"/>
          <w:bdr w:val="nil"/>
          <w14:textOutline w14:w="12700" w14:cap="flat" w14:cmpd="sng" w14:algn="ctr">
            <w14:noFill/>
            <w14:prstDash w14:val="solid"/>
            <w14:miter w14:lim="400000"/>
          </w14:textOutline>
        </w:rPr>
      </w:pPr>
      <w:r w:rsidRPr="00752EE3">
        <w:rPr>
          <w:rFonts w:ascii="Verdana" w:eastAsia="Arial" w:hAnsi="Verdana" w:cs="Arial"/>
          <w:color w:val="000000"/>
          <w:u w:color="000000"/>
          <w:bdr w:val="nil"/>
          <w:lang w:val="es-MX"/>
          <w14:textOutline w14:w="12700" w14:cap="flat" w14:cmpd="sng" w14:algn="ctr">
            <w14:noFill/>
            <w14:prstDash w14:val="solid"/>
            <w14:miter w14:lim="400000"/>
          </w14:textOutline>
        </w:rPr>
        <w:t>Obrar con diligencia y cuidado necesario en los asuntos encomendados por el supervisor del contrato, debiendo estar siempre presto a brindar las aclaraciones o información que el </w:t>
      </w:r>
      <w:r w:rsidRPr="00752EE3">
        <w:rPr>
          <w:rFonts w:ascii="Verdana" w:eastAsia="Arial" w:hAnsi="Verdana" w:cs="Arial"/>
          <w:b/>
          <w:bCs/>
          <w:color w:val="000000"/>
          <w:u w:color="000000"/>
          <w:bdr w:val="nil"/>
          <w:lang w:val="es-MX"/>
          <w14:textOutline w14:w="12700" w14:cap="flat" w14:cmpd="sng" w14:algn="ctr">
            <w14:noFill/>
            <w14:prstDash w14:val="solid"/>
            <w14:miter w14:lim="400000"/>
          </w14:textOutline>
        </w:rPr>
        <w:t>DISTRITO </w:t>
      </w:r>
      <w:r w:rsidRPr="00752EE3">
        <w:rPr>
          <w:rFonts w:ascii="Verdana" w:eastAsia="Arial" w:hAnsi="Verdana" w:cs="Arial"/>
          <w:color w:val="000000"/>
          <w:u w:color="000000"/>
          <w:bdr w:val="nil"/>
          <w:lang w:val="es-MX"/>
          <w14:textOutline w14:w="12700" w14:cap="flat" w14:cmpd="sng" w14:algn="ctr">
            <w14:noFill/>
            <w14:prstDash w14:val="solid"/>
            <w14:miter w14:lim="400000"/>
          </w14:textOutline>
        </w:rPr>
        <w:t>le requiera.</w:t>
      </w:r>
    </w:p>
    <w:p w14:paraId="7013F212" w14:textId="77777777" w:rsidR="00752EE3" w:rsidRPr="00752EE3" w:rsidRDefault="00752EE3" w:rsidP="00752EE3">
      <w:pPr>
        <w:pBdr>
          <w:top w:val="nil"/>
          <w:left w:val="nil"/>
          <w:bottom w:val="nil"/>
          <w:right w:val="nil"/>
          <w:between w:val="nil"/>
          <w:bar w:val="nil"/>
        </w:pBdr>
        <w:spacing w:after="160" w:line="259" w:lineRule="auto"/>
        <w:jc w:val="both"/>
        <w:rPr>
          <w:rFonts w:ascii="Verdana" w:eastAsia="Arial" w:hAnsi="Verdana" w:cs="Arial"/>
          <w:color w:val="000000"/>
          <w:u w:color="000000"/>
          <w:bdr w:val="nil"/>
          <w14:textOutline w14:w="12700" w14:cap="flat" w14:cmpd="sng" w14:algn="ctr">
            <w14:noFill/>
            <w14:prstDash w14:val="solid"/>
            <w14:miter w14:lim="400000"/>
          </w14:textOutline>
        </w:rPr>
      </w:pPr>
    </w:p>
    <w:p w14:paraId="483A9D7E" w14:textId="77777777" w:rsidR="00752EE3" w:rsidRPr="00752EE3" w:rsidRDefault="00752EE3" w:rsidP="00752EE3">
      <w:pPr>
        <w:pBdr>
          <w:top w:val="nil"/>
          <w:left w:val="nil"/>
          <w:bottom w:val="nil"/>
          <w:right w:val="nil"/>
          <w:between w:val="nil"/>
          <w:bar w:val="nil"/>
        </w:pBdr>
        <w:spacing w:after="0" w:line="240" w:lineRule="auto"/>
        <w:rPr>
          <w:rFonts w:ascii="Verdana" w:eastAsia="Arial" w:hAnsi="Verdana" w:cs="Arial"/>
          <w:color w:val="000000"/>
          <w:u w:color="000000"/>
          <w:bdr w:val="nil"/>
          <w14:textOutline w14:w="12700" w14:cap="flat" w14:cmpd="sng" w14:algn="ctr">
            <w14:noFill/>
            <w14:prstDash w14:val="solid"/>
            <w14:miter w14:lim="400000"/>
          </w14:textOutline>
        </w:rPr>
      </w:pPr>
    </w:p>
    <w:p w14:paraId="6C41FCAC" w14:textId="77777777" w:rsidR="00882199" w:rsidRDefault="00882199" w:rsidP="00882199">
      <w:pPr>
        <w:spacing w:line="240" w:lineRule="auto"/>
        <w:contextualSpacing/>
        <w:jc w:val="both"/>
      </w:pPr>
    </w:p>
    <w:sectPr w:rsidR="00882199" w:rsidSect="00832A05">
      <w:headerReference w:type="default" r:id="rId8"/>
      <w:footerReference w:type="default" r:id="rId9"/>
      <w:pgSz w:w="12240" w:h="15840"/>
      <w:pgMar w:top="1417" w:right="1701" w:bottom="1417" w:left="1701" w:header="70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228A44" w14:textId="77777777" w:rsidR="00D97CFF" w:rsidRDefault="00D97CFF" w:rsidP="002C454B">
      <w:pPr>
        <w:spacing w:after="0" w:line="240" w:lineRule="auto"/>
      </w:pPr>
      <w:r>
        <w:separator/>
      </w:r>
    </w:p>
  </w:endnote>
  <w:endnote w:type="continuationSeparator" w:id="0">
    <w:p w14:paraId="303BB3D0" w14:textId="77777777" w:rsidR="00D97CFF" w:rsidRDefault="00D97CFF" w:rsidP="002C454B">
      <w:pPr>
        <w:spacing w:after="0" w:line="240" w:lineRule="auto"/>
      </w:pPr>
      <w:r>
        <w:continuationSeparator/>
      </w:r>
    </w:p>
  </w:endnote>
  <w:endnote w:type="continuationNotice" w:id="1">
    <w:p w14:paraId="023D78D3" w14:textId="77777777" w:rsidR="00D97CFF" w:rsidRDefault="00D97C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9C09B" w14:textId="18B9333E" w:rsidR="00CE0556" w:rsidRDefault="00CE0556">
    <w:pPr>
      <w:pStyle w:val="Piedepgina"/>
    </w:pPr>
    <w:r w:rsidRPr="007D1A47">
      <w:rPr>
        <w:rFonts w:ascii="Calibri" w:eastAsia="Times New Roman" w:hAnsi="Calibri" w:cs="Times New Roman"/>
        <w:noProof/>
        <w:sz w:val="24"/>
        <w:szCs w:val="24"/>
        <w:lang w:eastAsia="en-US"/>
      </w:rPr>
      <w:drawing>
        <wp:anchor distT="0" distB="0" distL="114300" distR="114300" simplePos="0" relativeHeight="251658243" behindDoc="1" locked="0" layoutInCell="1" allowOverlap="1" wp14:anchorId="13EF878D" wp14:editId="7FDDAE38">
          <wp:simplePos x="0" y="0"/>
          <wp:positionH relativeFrom="column">
            <wp:posOffset>-1057275</wp:posOffset>
          </wp:positionH>
          <wp:positionV relativeFrom="paragraph">
            <wp:posOffset>-2581275</wp:posOffset>
          </wp:positionV>
          <wp:extent cx="7899795" cy="3463925"/>
          <wp:effectExtent l="0" t="0" r="635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Q2020_Membrete_EDUCACION-02.jpg"/>
                  <pic:cNvPicPr/>
                </pic:nvPicPr>
                <pic:blipFill>
                  <a:blip r:embed="rId1">
                    <a:extLst>
                      <a:ext uri="{28A0092B-C50C-407E-A947-70E740481C1C}">
                        <a14:useLocalDpi xmlns:a14="http://schemas.microsoft.com/office/drawing/2010/main" val="0"/>
                      </a:ext>
                    </a:extLst>
                  </a:blip>
                  <a:stretch>
                    <a:fillRect/>
                  </a:stretch>
                </pic:blipFill>
                <pic:spPr>
                  <a:xfrm>
                    <a:off x="0" y="0"/>
                    <a:ext cx="7899795" cy="3463925"/>
                  </a:xfrm>
                  <a:prstGeom prst="rect">
                    <a:avLst/>
                  </a:prstGeom>
                </pic:spPr>
              </pic:pic>
            </a:graphicData>
          </a:graphic>
          <wp14:sizeRelH relativeFrom="page">
            <wp14:pctWidth>0</wp14:pctWidth>
          </wp14:sizeRelH>
          <wp14:sizeRelV relativeFrom="page">
            <wp14:pctHeight>0</wp14:pctHeight>
          </wp14:sizeRelV>
        </wp:anchor>
      </w:drawing>
    </w:r>
    <w:r w:rsidRPr="007D1A47">
      <w:rPr>
        <w:rFonts w:ascii="Calibri" w:eastAsia="Times New Roman" w:hAnsi="Calibri" w:cs="Times New Roman"/>
        <w:noProof/>
        <w:sz w:val="24"/>
        <w:szCs w:val="24"/>
        <w:lang w:eastAsia="en-US"/>
      </w:rPr>
      <w:drawing>
        <wp:anchor distT="0" distB="0" distL="114300" distR="114300" simplePos="0" relativeHeight="251658242" behindDoc="1" locked="0" layoutInCell="1" allowOverlap="1" wp14:anchorId="495EB4B7" wp14:editId="5147B58F">
          <wp:simplePos x="0" y="0"/>
          <wp:positionH relativeFrom="column">
            <wp:posOffset>320040</wp:posOffset>
          </wp:positionH>
          <wp:positionV relativeFrom="paragraph">
            <wp:posOffset>7859395</wp:posOffset>
          </wp:positionV>
          <wp:extent cx="7899795" cy="3463925"/>
          <wp:effectExtent l="0" t="0" r="635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Q2020_Membrete_EDUCACION-02.jpg"/>
                  <pic:cNvPicPr/>
                </pic:nvPicPr>
                <pic:blipFill>
                  <a:blip r:embed="rId1">
                    <a:extLst>
                      <a:ext uri="{28A0092B-C50C-407E-A947-70E740481C1C}">
                        <a14:useLocalDpi xmlns:a14="http://schemas.microsoft.com/office/drawing/2010/main" val="0"/>
                      </a:ext>
                    </a:extLst>
                  </a:blip>
                  <a:stretch>
                    <a:fillRect/>
                  </a:stretch>
                </pic:blipFill>
                <pic:spPr>
                  <a:xfrm>
                    <a:off x="0" y="0"/>
                    <a:ext cx="7899795" cy="3463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26EA0B1E" wp14:editId="0D424A33">
          <wp:simplePos x="0" y="0"/>
          <wp:positionH relativeFrom="column">
            <wp:posOffset>316230</wp:posOffset>
          </wp:positionH>
          <wp:positionV relativeFrom="paragraph">
            <wp:posOffset>7859395</wp:posOffset>
          </wp:positionV>
          <wp:extent cx="5612130" cy="1553210"/>
          <wp:effectExtent l="0" t="0" r="7620" b="889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1553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52BBD" w14:textId="77777777" w:rsidR="00D97CFF" w:rsidRDefault="00D97CFF" w:rsidP="002C454B">
      <w:pPr>
        <w:spacing w:after="0" w:line="240" w:lineRule="auto"/>
      </w:pPr>
      <w:r>
        <w:separator/>
      </w:r>
    </w:p>
  </w:footnote>
  <w:footnote w:type="continuationSeparator" w:id="0">
    <w:p w14:paraId="6C7141C2" w14:textId="77777777" w:rsidR="00D97CFF" w:rsidRDefault="00D97CFF" w:rsidP="002C454B">
      <w:pPr>
        <w:spacing w:after="0" w:line="240" w:lineRule="auto"/>
      </w:pPr>
      <w:r>
        <w:continuationSeparator/>
      </w:r>
    </w:p>
  </w:footnote>
  <w:footnote w:type="continuationNotice" w:id="1">
    <w:p w14:paraId="740DF11E" w14:textId="77777777" w:rsidR="00D97CFF" w:rsidRDefault="00D97CFF">
      <w:pPr>
        <w:spacing w:after="0" w:line="240" w:lineRule="auto"/>
      </w:pPr>
    </w:p>
  </w:footnote>
  <w:footnote w:id="2">
    <w:p w14:paraId="17C0BAFE" w14:textId="77777777" w:rsidR="00752EE3" w:rsidRDefault="00752EE3" w:rsidP="00752EE3">
      <w:pPr>
        <w:pStyle w:val="Cuerpo"/>
        <w:spacing w:after="0" w:line="240" w:lineRule="auto"/>
        <w:jc w:val="both"/>
      </w:pPr>
      <w:r>
        <w:rPr>
          <w:rStyle w:val="Ninguno"/>
          <w:rFonts w:ascii="Arial" w:eastAsia="Arial" w:hAnsi="Arial" w:cs="Arial"/>
          <w:sz w:val="24"/>
          <w:szCs w:val="24"/>
          <w:vertAlign w:val="superscript"/>
        </w:rPr>
        <w:footnoteRef/>
      </w:r>
      <w:r>
        <w:rPr>
          <w:rStyle w:val="Ninguno"/>
          <w:rFonts w:ascii="Times New Roman" w:hAnsi="Times New Roman"/>
          <w:sz w:val="24"/>
          <w:szCs w:val="24"/>
        </w:rPr>
        <w:t xml:space="preserve"> </w:t>
      </w:r>
      <w:r w:rsidRPr="0087641F">
        <w:rPr>
          <w:rStyle w:val="Ninguno"/>
          <w:rFonts w:ascii="Arial" w:hAnsi="Arial"/>
          <w:sz w:val="18"/>
          <w:szCs w:val="18"/>
          <w:lang w:val="es-CO"/>
        </w:rPr>
        <w:t xml:space="preserve">Laboratorio Vivo, nace como una innovación educativa, social y abierta, para el desarrollo de capacidades e incubación de proyectos educativos, que utilizando metodologías innovadoras busca la construcción de soluciones concretas a los problemas de la escuela. Enfocado principalmente en atender factores que fortalecen las condiciones de permanencia escolar de los niños y jóvenes en a educación básica, secundaria y media. </w:t>
      </w:r>
    </w:p>
  </w:footnote>
  <w:footnote w:id="3">
    <w:p w14:paraId="57D26AF4" w14:textId="77777777" w:rsidR="00752EE3" w:rsidRPr="00561688" w:rsidRDefault="00752EE3" w:rsidP="00752EE3">
      <w:pPr>
        <w:pStyle w:val="Textonotapie"/>
        <w:rPr>
          <w:rFonts w:ascii="Calibri" w:hAnsi="Calibri" w:cs="Calibri"/>
        </w:rPr>
      </w:pPr>
      <w:r w:rsidRPr="00561688">
        <w:rPr>
          <w:rStyle w:val="Refdenotaalpie"/>
          <w:rFonts w:ascii="Calibri" w:eastAsia="Arial" w:hAnsi="Calibri" w:cs="Calibri"/>
          <w:sz w:val="18"/>
          <w:szCs w:val="18"/>
        </w:rPr>
        <w:footnoteRef/>
      </w:r>
      <w:r w:rsidRPr="00561688">
        <w:rPr>
          <w:rFonts w:ascii="Calibri" w:hAnsi="Calibri" w:cs="Calibri"/>
          <w:sz w:val="18"/>
          <w:szCs w:val="18"/>
        </w:rPr>
        <w:t xml:space="preserve"> http://escuelafundacioncarvajal.org.co/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75051" w14:textId="26708423" w:rsidR="00CE0556" w:rsidRDefault="00CE0556">
    <w:pPr>
      <w:pStyle w:val="Encabezado"/>
    </w:pPr>
    <w:r>
      <w:rPr>
        <w:noProof/>
      </w:rPr>
      <w:drawing>
        <wp:anchor distT="0" distB="0" distL="114300" distR="114300" simplePos="0" relativeHeight="251658240" behindDoc="1" locked="0" layoutInCell="1" allowOverlap="1" wp14:anchorId="7C92CDB1" wp14:editId="5ED4D808">
          <wp:simplePos x="0" y="0"/>
          <wp:positionH relativeFrom="column">
            <wp:posOffset>21590</wp:posOffset>
          </wp:positionH>
          <wp:positionV relativeFrom="paragraph">
            <wp:posOffset>-386715</wp:posOffset>
          </wp:positionV>
          <wp:extent cx="5612130" cy="1214755"/>
          <wp:effectExtent l="0" t="0" r="762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941DF"/>
    <w:multiLevelType w:val="hybridMultilevel"/>
    <w:tmpl w:val="1340025C"/>
    <w:lvl w:ilvl="0" w:tplc="240A0001">
      <w:start w:val="1"/>
      <w:numFmt w:val="bullet"/>
      <w:lvlText w:val=""/>
      <w:lvlJc w:val="left"/>
      <w:pPr>
        <w:ind w:left="502" w:hanging="360"/>
      </w:pPr>
      <w:rPr>
        <w:rFonts w:ascii="Symbol" w:hAnsi="Symbol" w:hint="default"/>
      </w:rPr>
    </w:lvl>
    <w:lvl w:ilvl="1" w:tplc="240A0003">
      <w:start w:val="1"/>
      <w:numFmt w:val="bullet"/>
      <w:lvlText w:val="o"/>
      <w:lvlJc w:val="left"/>
      <w:pPr>
        <w:ind w:left="1582" w:hanging="360"/>
      </w:pPr>
      <w:rPr>
        <w:rFonts w:ascii="Courier New" w:hAnsi="Courier New" w:cs="Courier New" w:hint="default"/>
      </w:rPr>
    </w:lvl>
    <w:lvl w:ilvl="2" w:tplc="240A0005">
      <w:start w:val="1"/>
      <w:numFmt w:val="bullet"/>
      <w:lvlText w:val=""/>
      <w:lvlJc w:val="left"/>
      <w:pPr>
        <w:ind w:left="2302" w:hanging="360"/>
      </w:pPr>
      <w:rPr>
        <w:rFonts w:ascii="Wingdings" w:hAnsi="Wingdings" w:hint="default"/>
      </w:rPr>
    </w:lvl>
    <w:lvl w:ilvl="3" w:tplc="240A0001">
      <w:start w:val="1"/>
      <w:numFmt w:val="bullet"/>
      <w:lvlText w:val=""/>
      <w:lvlJc w:val="left"/>
      <w:pPr>
        <w:ind w:left="3022" w:hanging="360"/>
      </w:pPr>
      <w:rPr>
        <w:rFonts w:ascii="Symbol" w:hAnsi="Symbol" w:hint="default"/>
      </w:rPr>
    </w:lvl>
    <w:lvl w:ilvl="4" w:tplc="240A0003">
      <w:start w:val="1"/>
      <w:numFmt w:val="bullet"/>
      <w:lvlText w:val="o"/>
      <w:lvlJc w:val="left"/>
      <w:pPr>
        <w:ind w:left="3742" w:hanging="360"/>
      </w:pPr>
      <w:rPr>
        <w:rFonts w:ascii="Courier New" w:hAnsi="Courier New" w:cs="Courier New" w:hint="default"/>
      </w:rPr>
    </w:lvl>
    <w:lvl w:ilvl="5" w:tplc="240A0005">
      <w:start w:val="1"/>
      <w:numFmt w:val="bullet"/>
      <w:lvlText w:val=""/>
      <w:lvlJc w:val="left"/>
      <w:pPr>
        <w:ind w:left="4462" w:hanging="360"/>
      </w:pPr>
      <w:rPr>
        <w:rFonts w:ascii="Wingdings" w:hAnsi="Wingdings" w:hint="default"/>
      </w:rPr>
    </w:lvl>
    <w:lvl w:ilvl="6" w:tplc="240A0001">
      <w:start w:val="1"/>
      <w:numFmt w:val="bullet"/>
      <w:lvlText w:val=""/>
      <w:lvlJc w:val="left"/>
      <w:pPr>
        <w:ind w:left="5182" w:hanging="360"/>
      </w:pPr>
      <w:rPr>
        <w:rFonts w:ascii="Symbol" w:hAnsi="Symbol" w:hint="default"/>
      </w:rPr>
    </w:lvl>
    <w:lvl w:ilvl="7" w:tplc="240A0003">
      <w:start w:val="1"/>
      <w:numFmt w:val="bullet"/>
      <w:lvlText w:val="o"/>
      <w:lvlJc w:val="left"/>
      <w:pPr>
        <w:ind w:left="5902" w:hanging="360"/>
      </w:pPr>
      <w:rPr>
        <w:rFonts w:ascii="Courier New" w:hAnsi="Courier New" w:cs="Courier New" w:hint="default"/>
      </w:rPr>
    </w:lvl>
    <w:lvl w:ilvl="8" w:tplc="240A0005">
      <w:start w:val="1"/>
      <w:numFmt w:val="bullet"/>
      <w:lvlText w:val=""/>
      <w:lvlJc w:val="left"/>
      <w:pPr>
        <w:ind w:left="6622" w:hanging="360"/>
      </w:pPr>
      <w:rPr>
        <w:rFonts w:ascii="Wingdings" w:hAnsi="Wingdings" w:hint="default"/>
      </w:rPr>
    </w:lvl>
  </w:abstractNum>
  <w:abstractNum w:abstractNumId="1" w15:restartNumberingAfterBreak="0">
    <w:nsid w:val="07FC6D06"/>
    <w:multiLevelType w:val="hybridMultilevel"/>
    <w:tmpl w:val="9282F8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99F3E5F"/>
    <w:multiLevelType w:val="hybridMultilevel"/>
    <w:tmpl w:val="E5826BF4"/>
    <w:styleLink w:val="Vietas"/>
    <w:lvl w:ilvl="0" w:tplc="FB7204BC">
      <w:start w:val="1"/>
      <w:numFmt w:val="bullet"/>
      <w:lvlText w:val="•"/>
      <w:lvlJc w:val="left"/>
      <w:pPr>
        <w:ind w:left="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CE85BEE">
      <w:start w:val="1"/>
      <w:numFmt w:val="bullet"/>
      <w:lvlText w:val="•"/>
      <w:lvlJc w:val="left"/>
      <w:pPr>
        <w:ind w:left="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6607BA4">
      <w:start w:val="1"/>
      <w:numFmt w:val="bullet"/>
      <w:lvlText w:val="•"/>
      <w:lvlJc w:val="left"/>
      <w:pPr>
        <w:ind w:left="1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D8A9D56">
      <w:start w:val="1"/>
      <w:numFmt w:val="bullet"/>
      <w:lvlText w:val="•"/>
      <w:lvlJc w:val="left"/>
      <w:pPr>
        <w:ind w:left="1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E68F928">
      <w:start w:val="1"/>
      <w:numFmt w:val="bullet"/>
      <w:lvlText w:val="•"/>
      <w:lvlJc w:val="left"/>
      <w:pPr>
        <w:ind w:left="25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C66A172">
      <w:start w:val="1"/>
      <w:numFmt w:val="bullet"/>
      <w:lvlText w:val="•"/>
      <w:lvlJc w:val="left"/>
      <w:pPr>
        <w:ind w:left="3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4F6B03C">
      <w:start w:val="1"/>
      <w:numFmt w:val="bullet"/>
      <w:lvlText w:val="•"/>
      <w:lvlJc w:val="left"/>
      <w:pPr>
        <w:ind w:left="3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0D4AE5E">
      <w:start w:val="1"/>
      <w:numFmt w:val="bullet"/>
      <w:lvlText w:val="•"/>
      <w:lvlJc w:val="left"/>
      <w:pPr>
        <w:ind w:left="4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EF865DA">
      <w:start w:val="1"/>
      <w:numFmt w:val="bullet"/>
      <w:lvlText w:val="•"/>
      <w:lvlJc w:val="left"/>
      <w:pPr>
        <w:ind w:left="4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B0B1C02"/>
    <w:multiLevelType w:val="hybridMultilevel"/>
    <w:tmpl w:val="2CFC4CE6"/>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B91403C"/>
    <w:multiLevelType w:val="hybridMultilevel"/>
    <w:tmpl w:val="FA841DF8"/>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403BA4"/>
    <w:multiLevelType w:val="hybridMultilevel"/>
    <w:tmpl w:val="795A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8D3EA3"/>
    <w:multiLevelType w:val="hybridMultilevel"/>
    <w:tmpl w:val="BAD87544"/>
    <w:lvl w:ilvl="0" w:tplc="240A000F">
      <w:start w:val="1"/>
      <w:numFmt w:val="decimal"/>
      <w:lvlText w:val="%1."/>
      <w:lvlJc w:val="left"/>
      <w:pPr>
        <w:ind w:left="360" w:hanging="360"/>
      </w:pPr>
      <w:rPr>
        <w:rFonts w:eastAsia="Times New Roman" w:hint="default"/>
        <w:b w:val="0"/>
        <w:i w:val="0"/>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221545C7"/>
    <w:multiLevelType w:val="hybridMultilevel"/>
    <w:tmpl w:val="717614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1052C5"/>
    <w:multiLevelType w:val="hybridMultilevel"/>
    <w:tmpl w:val="F6104E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8797057"/>
    <w:multiLevelType w:val="hybridMultilevel"/>
    <w:tmpl w:val="F6104E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AEF4883"/>
    <w:multiLevelType w:val="multilevel"/>
    <w:tmpl w:val="A0C0832C"/>
    <w:numStyleLink w:val="Nmero"/>
  </w:abstractNum>
  <w:abstractNum w:abstractNumId="11" w15:restartNumberingAfterBreak="0">
    <w:nsid w:val="2E1106EA"/>
    <w:multiLevelType w:val="hybridMultilevel"/>
    <w:tmpl w:val="C410522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EC5797A"/>
    <w:multiLevelType w:val="hybridMultilevel"/>
    <w:tmpl w:val="E44CDD62"/>
    <w:lvl w:ilvl="0" w:tplc="CFDA849C">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2E45F1"/>
    <w:multiLevelType w:val="hybridMultilevel"/>
    <w:tmpl w:val="D3D8A85A"/>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4" w15:restartNumberingAfterBreak="0">
    <w:nsid w:val="31C8741A"/>
    <w:multiLevelType w:val="hybridMultilevel"/>
    <w:tmpl w:val="F6104E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69071A3"/>
    <w:multiLevelType w:val="hybridMultilevel"/>
    <w:tmpl w:val="E5826BF4"/>
    <w:numStyleLink w:val="Vietas"/>
  </w:abstractNum>
  <w:abstractNum w:abstractNumId="16" w15:restartNumberingAfterBreak="0">
    <w:nsid w:val="376A2BC1"/>
    <w:multiLevelType w:val="hybridMultilevel"/>
    <w:tmpl w:val="F6104E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8F773E8"/>
    <w:multiLevelType w:val="hybridMultilevel"/>
    <w:tmpl w:val="A0CA12C2"/>
    <w:lvl w:ilvl="0" w:tplc="0C0C7570">
      <w:start w:val="1"/>
      <w:numFmt w:val="decimal"/>
      <w:pStyle w:val="Estilo2"/>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 w15:restartNumberingAfterBreak="0">
    <w:nsid w:val="4E5A1DA9"/>
    <w:multiLevelType w:val="hybridMultilevel"/>
    <w:tmpl w:val="F6104E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C810355"/>
    <w:multiLevelType w:val="hybridMultilevel"/>
    <w:tmpl w:val="097428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2A47367"/>
    <w:multiLevelType w:val="multilevel"/>
    <w:tmpl w:val="A0C0832C"/>
    <w:styleLink w:val="Nmero"/>
    <w:lvl w:ilvl="0">
      <w:start w:val="1"/>
      <w:numFmt w:val="decimal"/>
      <w:lvlText w:val="%1."/>
      <w:lvlJc w:val="left"/>
      <w:pPr>
        <w:ind w:left="274" w:hanging="274"/>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45" w:hanging="14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745" w:hanging="14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545" w:hanging="14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345" w:hanging="14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145" w:hanging="14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945" w:hanging="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745" w:hanging="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6545" w:hanging="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3190A77"/>
    <w:multiLevelType w:val="hybridMultilevel"/>
    <w:tmpl w:val="EE6EAEAC"/>
    <w:lvl w:ilvl="0" w:tplc="F63E73FC">
      <w:start w:val="1"/>
      <w:numFmt w:val="lowerLetter"/>
      <w:lvlText w:val="%1."/>
      <w:lvlJc w:val="left"/>
      <w:pPr>
        <w:ind w:left="520" w:hanging="360"/>
      </w:pPr>
      <w:rPr>
        <w:rFonts w:hint="default"/>
      </w:rPr>
    </w:lvl>
    <w:lvl w:ilvl="1" w:tplc="040A0019" w:tentative="1">
      <w:start w:val="1"/>
      <w:numFmt w:val="lowerLetter"/>
      <w:lvlText w:val="%2."/>
      <w:lvlJc w:val="left"/>
      <w:pPr>
        <w:ind w:left="1240" w:hanging="360"/>
      </w:pPr>
    </w:lvl>
    <w:lvl w:ilvl="2" w:tplc="040A001B" w:tentative="1">
      <w:start w:val="1"/>
      <w:numFmt w:val="lowerRoman"/>
      <w:lvlText w:val="%3."/>
      <w:lvlJc w:val="right"/>
      <w:pPr>
        <w:ind w:left="1960" w:hanging="180"/>
      </w:pPr>
    </w:lvl>
    <w:lvl w:ilvl="3" w:tplc="040A000F" w:tentative="1">
      <w:start w:val="1"/>
      <w:numFmt w:val="decimal"/>
      <w:lvlText w:val="%4."/>
      <w:lvlJc w:val="left"/>
      <w:pPr>
        <w:ind w:left="2680" w:hanging="360"/>
      </w:pPr>
    </w:lvl>
    <w:lvl w:ilvl="4" w:tplc="040A0019" w:tentative="1">
      <w:start w:val="1"/>
      <w:numFmt w:val="lowerLetter"/>
      <w:lvlText w:val="%5."/>
      <w:lvlJc w:val="left"/>
      <w:pPr>
        <w:ind w:left="3400" w:hanging="360"/>
      </w:pPr>
    </w:lvl>
    <w:lvl w:ilvl="5" w:tplc="040A001B" w:tentative="1">
      <w:start w:val="1"/>
      <w:numFmt w:val="lowerRoman"/>
      <w:lvlText w:val="%6."/>
      <w:lvlJc w:val="right"/>
      <w:pPr>
        <w:ind w:left="4120" w:hanging="180"/>
      </w:pPr>
    </w:lvl>
    <w:lvl w:ilvl="6" w:tplc="040A000F" w:tentative="1">
      <w:start w:val="1"/>
      <w:numFmt w:val="decimal"/>
      <w:lvlText w:val="%7."/>
      <w:lvlJc w:val="left"/>
      <w:pPr>
        <w:ind w:left="4840" w:hanging="360"/>
      </w:pPr>
    </w:lvl>
    <w:lvl w:ilvl="7" w:tplc="040A0019" w:tentative="1">
      <w:start w:val="1"/>
      <w:numFmt w:val="lowerLetter"/>
      <w:lvlText w:val="%8."/>
      <w:lvlJc w:val="left"/>
      <w:pPr>
        <w:ind w:left="5560" w:hanging="360"/>
      </w:pPr>
    </w:lvl>
    <w:lvl w:ilvl="8" w:tplc="040A001B" w:tentative="1">
      <w:start w:val="1"/>
      <w:numFmt w:val="lowerRoman"/>
      <w:lvlText w:val="%9."/>
      <w:lvlJc w:val="right"/>
      <w:pPr>
        <w:ind w:left="6280" w:hanging="180"/>
      </w:pPr>
    </w:lvl>
  </w:abstractNum>
  <w:abstractNum w:abstractNumId="22" w15:restartNumberingAfterBreak="0">
    <w:nsid w:val="6CDD38AE"/>
    <w:multiLevelType w:val="hybridMultilevel"/>
    <w:tmpl w:val="26A293FE"/>
    <w:lvl w:ilvl="0" w:tplc="4F3E6416">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0A1105B"/>
    <w:multiLevelType w:val="hybridMultilevel"/>
    <w:tmpl w:val="F6104E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0A538ED"/>
    <w:multiLevelType w:val="hybridMultilevel"/>
    <w:tmpl w:val="43BE32DE"/>
    <w:lvl w:ilvl="0" w:tplc="E9725D3E">
      <w:start w:val="1"/>
      <w:numFmt w:val="bullet"/>
      <w:lvlText w:val="•"/>
      <w:lvlJc w:val="left"/>
      <w:pPr>
        <w:tabs>
          <w:tab w:val="num" w:pos="720"/>
        </w:tabs>
        <w:ind w:left="720" w:hanging="360"/>
      </w:pPr>
      <w:rPr>
        <w:rFonts w:ascii="Arial" w:hAnsi="Arial" w:hint="default"/>
      </w:rPr>
    </w:lvl>
    <w:lvl w:ilvl="1" w:tplc="82682ED2" w:tentative="1">
      <w:start w:val="1"/>
      <w:numFmt w:val="bullet"/>
      <w:lvlText w:val="•"/>
      <w:lvlJc w:val="left"/>
      <w:pPr>
        <w:tabs>
          <w:tab w:val="num" w:pos="1440"/>
        </w:tabs>
        <w:ind w:left="1440" w:hanging="360"/>
      </w:pPr>
      <w:rPr>
        <w:rFonts w:ascii="Arial" w:hAnsi="Arial" w:hint="default"/>
      </w:rPr>
    </w:lvl>
    <w:lvl w:ilvl="2" w:tplc="BD389202" w:tentative="1">
      <w:start w:val="1"/>
      <w:numFmt w:val="bullet"/>
      <w:lvlText w:val="•"/>
      <w:lvlJc w:val="left"/>
      <w:pPr>
        <w:tabs>
          <w:tab w:val="num" w:pos="2160"/>
        </w:tabs>
        <w:ind w:left="2160" w:hanging="360"/>
      </w:pPr>
      <w:rPr>
        <w:rFonts w:ascii="Arial" w:hAnsi="Arial" w:hint="default"/>
      </w:rPr>
    </w:lvl>
    <w:lvl w:ilvl="3" w:tplc="DBBEB926" w:tentative="1">
      <w:start w:val="1"/>
      <w:numFmt w:val="bullet"/>
      <w:lvlText w:val="•"/>
      <w:lvlJc w:val="left"/>
      <w:pPr>
        <w:tabs>
          <w:tab w:val="num" w:pos="2880"/>
        </w:tabs>
        <w:ind w:left="2880" w:hanging="360"/>
      </w:pPr>
      <w:rPr>
        <w:rFonts w:ascii="Arial" w:hAnsi="Arial" w:hint="default"/>
      </w:rPr>
    </w:lvl>
    <w:lvl w:ilvl="4" w:tplc="6EBC8A36" w:tentative="1">
      <w:start w:val="1"/>
      <w:numFmt w:val="bullet"/>
      <w:lvlText w:val="•"/>
      <w:lvlJc w:val="left"/>
      <w:pPr>
        <w:tabs>
          <w:tab w:val="num" w:pos="3600"/>
        </w:tabs>
        <w:ind w:left="3600" w:hanging="360"/>
      </w:pPr>
      <w:rPr>
        <w:rFonts w:ascii="Arial" w:hAnsi="Arial" w:hint="default"/>
      </w:rPr>
    </w:lvl>
    <w:lvl w:ilvl="5" w:tplc="DC707866" w:tentative="1">
      <w:start w:val="1"/>
      <w:numFmt w:val="bullet"/>
      <w:lvlText w:val="•"/>
      <w:lvlJc w:val="left"/>
      <w:pPr>
        <w:tabs>
          <w:tab w:val="num" w:pos="4320"/>
        </w:tabs>
        <w:ind w:left="4320" w:hanging="360"/>
      </w:pPr>
      <w:rPr>
        <w:rFonts w:ascii="Arial" w:hAnsi="Arial" w:hint="default"/>
      </w:rPr>
    </w:lvl>
    <w:lvl w:ilvl="6" w:tplc="753E2676" w:tentative="1">
      <w:start w:val="1"/>
      <w:numFmt w:val="bullet"/>
      <w:lvlText w:val="•"/>
      <w:lvlJc w:val="left"/>
      <w:pPr>
        <w:tabs>
          <w:tab w:val="num" w:pos="5040"/>
        </w:tabs>
        <w:ind w:left="5040" w:hanging="360"/>
      </w:pPr>
      <w:rPr>
        <w:rFonts w:ascii="Arial" w:hAnsi="Arial" w:hint="default"/>
      </w:rPr>
    </w:lvl>
    <w:lvl w:ilvl="7" w:tplc="0916FF4A" w:tentative="1">
      <w:start w:val="1"/>
      <w:numFmt w:val="bullet"/>
      <w:lvlText w:val="•"/>
      <w:lvlJc w:val="left"/>
      <w:pPr>
        <w:tabs>
          <w:tab w:val="num" w:pos="5760"/>
        </w:tabs>
        <w:ind w:left="5760" w:hanging="360"/>
      </w:pPr>
      <w:rPr>
        <w:rFonts w:ascii="Arial" w:hAnsi="Arial" w:hint="default"/>
      </w:rPr>
    </w:lvl>
    <w:lvl w:ilvl="8" w:tplc="85C09C3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77878E1"/>
    <w:multiLevelType w:val="hybridMultilevel"/>
    <w:tmpl w:val="F6104E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3"/>
  </w:num>
  <w:num w:numId="4">
    <w:abstractNumId w:val="17"/>
  </w:num>
  <w:num w:numId="5">
    <w:abstractNumId w:val="1"/>
  </w:num>
  <w:num w:numId="6">
    <w:abstractNumId w:val="0"/>
  </w:num>
  <w:num w:numId="7">
    <w:abstractNumId w:val="5"/>
  </w:num>
  <w:num w:numId="8">
    <w:abstractNumId w:val="8"/>
  </w:num>
  <w:num w:numId="9">
    <w:abstractNumId w:val="6"/>
  </w:num>
  <w:num w:numId="10">
    <w:abstractNumId w:val="19"/>
  </w:num>
  <w:num w:numId="11">
    <w:abstractNumId w:val="11"/>
  </w:num>
  <w:num w:numId="12">
    <w:abstractNumId w:val="7"/>
  </w:num>
  <w:num w:numId="13">
    <w:abstractNumId w:val="4"/>
  </w:num>
  <w:num w:numId="14">
    <w:abstractNumId w:val="25"/>
  </w:num>
  <w:num w:numId="15">
    <w:abstractNumId w:val="18"/>
  </w:num>
  <w:num w:numId="16">
    <w:abstractNumId w:val="23"/>
  </w:num>
  <w:num w:numId="17">
    <w:abstractNumId w:val="16"/>
  </w:num>
  <w:num w:numId="18">
    <w:abstractNumId w:val="14"/>
  </w:num>
  <w:num w:numId="19">
    <w:abstractNumId w:val="9"/>
  </w:num>
  <w:num w:numId="20">
    <w:abstractNumId w:val="20"/>
  </w:num>
  <w:num w:numId="21">
    <w:abstractNumId w:val="10"/>
    <w:lvlOverride w:ilvl="0">
      <w:startOverride w:val="1"/>
      <w:lvl w:ilvl="0">
        <w:start w:val="1"/>
        <w:numFmt w:val="decimal"/>
        <w:lvlText w:val="%1."/>
        <w:lvlJc w:val="left"/>
        <w:pPr>
          <w:ind w:left="479" w:hanging="33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
  </w:num>
  <w:num w:numId="23">
    <w:abstractNumId w:val="15"/>
  </w:num>
  <w:num w:numId="24">
    <w:abstractNumId w:val="24"/>
  </w:num>
  <w:num w:numId="25">
    <w:abstractNumId w:val="12"/>
  </w:num>
  <w:num w:numId="26">
    <w:abstractNumId w:val="22"/>
  </w:num>
  <w:num w:numId="27">
    <w:abstractNumId w:val="1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4B"/>
    <w:rsid w:val="00023E72"/>
    <w:rsid w:val="00030632"/>
    <w:rsid w:val="000819DE"/>
    <w:rsid w:val="000868F8"/>
    <w:rsid w:val="001169F2"/>
    <w:rsid w:val="00127A1D"/>
    <w:rsid w:val="00147B1D"/>
    <w:rsid w:val="00186171"/>
    <w:rsid w:val="001B082B"/>
    <w:rsid w:val="001B631B"/>
    <w:rsid w:val="001C630E"/>
    <w:rsid w:val="001E1562"/>
    <w:rsid w:val="001F6E0B"/>
    <w:rsid w:val="00205AAF"/>
    <w:rsid w:val="002075BF"/>
    <w:rsid w:val="00241EC4"/>
    <w:rsid w:val="00242732"/>
    <w:rsid w:val="002438D9"/>
    <w:rsid w:val="00290BDB"/>
    <w:rsid w:val="002A1B30"/>
    <w:rsid w:val="002A5DAC"/>
    <w:rsid w:val="002C454B"/>
    <w:rsid w:val="002F1914"/>
    <w:rsid w:val="002F20B1"/>
    <w:rsid w:val="00314839"/>
    <w:rsid w:val="003209A3"/>
    <w:rsid w:val="00320ADA"/>
    <w:rsid w:val="003353E1"/>
    <w:rsid w:val="00366F32"/>
    <w:rsid w:val="00370582"/>
    <w:rsid w:val="003C7443"/>
    <w:rsid w:val="00436B8F"/>
    <w:rsid w:val="004653FC"/>
    <w:rsid w:val="0048167C"/>
    <w:rsid w:val="004B1B6F"/>
    <w:rsid w:val="004D649A"/>
    <w:rsid w:val="004E338E"/>
    <w:rsid w:val="004F310B"/>
    <w:rsid w:val="004F55A8"/>
    <w:rsid w:val="00564BD2"/>
    <w:rsid w:val="0059593D"/>
    <w:rsid w:val="005A4034"/>
    <w:rsid w:val="005E5B65"/>
    <w:rsid w:val="0063678D"/>
    <w:rsid w:val="00642E31"/>
    <w:rsid w:val="006800E5"/>
    <w:rsid w:val="006A5CE1"/>
    <w:rsid w:val="006F1404"/>
    <w:rsid w:val="00717B74"/>
    <w:rsid w:val="00732B0C"/>
    <w:rsid w:val="00752EE3"/>
    <w:rsid w:val="00790AE3"/>
    <w:rsid w:val="00794B4C"/>
    <w:rsid w:val="007A4D69"/>
    <w:rsid w:val="007B1965"/>
    <w:rsid w:val="007B3443"/>
    <w:rsid w:val="007E4C5C"/>
    <w:rsid w:val="007E5489"/>
    <w:rsid w:val="00810F8A"/>
    <w:rsid w:val="00832A05"/>
    <w:rsid w:val="00882199"/>
    <w:rsid w:val="00882984"/>
    <w:rsid w:val="008A11E6"/>
    <w:rsid w:val="008B1250"/>
    <w:rsid w:val="008B3D6B"/>
    <w:rsid w:val="008B64AF"/>
    <w:rsid w:val="008D721C"/>
    <w:rsid w:val="008F621A"/>
    <w:rsid w:val="00924EDE"/>
    <w:rsid w:val="00964953"/>
    <w:rsid w:val="009729ED"/>
    <w:rsid w:val="00981DBE"/>
    <w:rsid w:val="00995A4B"/>
    <w:rsid w:val="009A102D"/>
    <w:rsid w:val="009A21E8"/>
    <w:rsid w:val="009A37B8"/>
    <w:rsid w:val="009B55FC"/>
    <w:rsid w:val="009D4151"/>
    <w:rsid w:val="009D793A"/>
    <w:rsid w:val="009E7748"/>
    <w:rsid w:val="009F35F7"/>
    <w:rsid w:val="00A07F00"/>
    <w:rsid w:val="00A36744"/>
    <w:rsid w:val="00A40183"/>
    <w:rsid w:val="00A5114A"/>
    <w:rsid w:val="00A623D1"/>
    <w:rsid w:val="00A96D8A"/>
    <w:rsid w:val="00AA55C7"/>
    <w:rsid w:val="00AD7AFD"/>
    <w:rsid w:val="00B00E6E"/>
    <w:rsid w:val="00B414C0"/>
    <w:rsid w:val="00B50450"/>
    <w:rsid w:val="00B603ED"/>
    <w:rsid w:val="00BB09C2"/>
    <w:rsid w:val="00BC4994"/>
    <w:rsid w:val="00C158A1"/>
    <w:rsid w:val="00C251FF"/>
    <w:rsid w:val="00C45EB1"/>
    <w:rsid w:val="00C925C0"/>
    <w:rsid w:val="00CB38F9"/>
    <w:rsid w:val="00CE0556"/>
    <w:rsid w:val="00CE3683"/>
    <w:rsid w:val="00D136F1"/>
    <w:rsid w:val="00D2675A"/>
    <w:rsid w:val="00D406C7"/>
    <w:rsid w:val="00D532CA"/>
    <w:rsid w:val="00D97CFF"/>
    <w:rsid w:val="00DA3154"/>
    <w:rsid w:val="00DE40AA"/>
    <w:rsid w:val="00DE4DFD"/>
    <w:rsid w:val="00DF2CA8"/>
    <w:rsid w:val="00E11D07"/>
    <w:rsid w:val="00E23177"/>
    <w:rsid w:val="00E259C7"/>
    <w:rsid w:val="00E43C61"/>
    <w:rsid w:val="00E913B3"/>
    <w:rsid w:val="00F07A72"/>
    <w:rsid w:val="00F15C93"/>
    <w:rsid w:val="00F261EF"/>
    <w:rsid w:val="00F26359"/>
    <w:rsid w:val="00F83C29"/>
    <w:rsid w:val="00F86FC1"/>
    <w:rsid w:val="00F94C25"/>
    <w:rsid w:val="00FC2290"/>
    <w:rsid w:val="00FE755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8324B"/>
  <w15:docId w15:val="{E592555C-C9C8-4F0D-90AF-3B082910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2A5DAC"/>
    <w:pPr>
      <w:keepNext/>
      <w:spacing w:before="240" w:after="60" w:line="240" w:lineRule="auto"/>
      <w:outlineLvl w:val="0"/>
    </w:pPr>
    <w:rPr>
      <w:rFonts w:ascii="Arial" w:eastAsia="Times New Roman" w:hAnsi="Arial" w:cs="Times New Roman"/>
      <w:b/>
      <w:bCs/>
      <w:kern w:val="32"/>
      <w:sz w:val="32"/>
      <w:szCs w:val="32"/>
      <w:lang w:val="x-none" w:eastAsia="es-ES"/>
    </w:rPr>
  </w:style>
  <w:style w:type="paragraph" w:styleId="Ttulo2">
    <w:name w:val="heading 2"/>
    <w:basedOn w:val="Normal"/>
    <w:next w:val="Normal"/>
    <w:link w:val="Ttulo2Car"/>
    <w:uiPriority w:val="9"/>
    <w:semiHidden/>
    <w:unhideWhenUsed/>
    <w:qFormat/>
    <w:rsid w:val="00A96D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5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454B"/>
    <w:rPr>
      <w:lang w:val="es-MX"/>
    </w:rPr>
  </w:style>
  <w:style w:type="paragraph" w:styleId="Piedepgina">
    <w:name w:val="footer"/>
    <w:basedOn w:val="Normal"/>
    <w:link w:val="PiedepginaCar"/>
    <w:uiPriority w:val="99"/>
    <w:unhideWhenUsed/>
    <w:rsid w:val="002C45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454B"/>
    <w:rPr>
      <w:lang w:val="es-MX"/>
    </w:rPr>
  </w:style>
  <w:style w:type="paragraph" w:styleId="Textodeglobo">
    <w:name w:val="Balloon Text"/>
    <w:basedOn w:val="Normal"/>
    <w:link w:val="TextodegloboCar"/>
    <w:uiPriority w:val="99"/>
    <w:semiHidden/>
    <w:unhideWhenUsed/>
    <w:rsid w:val="006F14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1404"/>
    <w:rPr>
      <w:rFonts w:ascii="Tahoma" w:hAnsi="Tahoma" w:cs="Tahoma"/>
      <w:sz w:val="16"/>
      <w:szCs w:val="16"/>
      <w:lang w:val="es-MX"/>
    </w:rPr>
  </w:style>
  <w:style w:type="paragraph" w:styleId="Prrafodelista">
    <w:name w:val="List Paragraph"/>
    <w:basedOn w:val="Normal"/>
    <w:uiPriority w:val="34"/>
    <w:qFormat/>
    <w:rsid w:val="00FE755C"/>
    <w:pPr>
      <w:ind w:left="720"/>
      <w:contextualSpacing/>
    </w:pPr>
    <w:rPr>
      <w:rFonts w:ascii="Calibri" w:eastAsia="Calibri" w:hAnsi="Calibri" w:cs="Times New Roman"/>
    </w:rPr>
  </w:style>
  <w:style w:type="paragraph" w:styleId="Sinespaciado">
    <w:name w:val="No Spacing"/>
    <w:uiPriority w:val="1"/>
    <w:qFormat/>
    <w:rsid w:val="00A96D8A"/>
    <w:pPr>
      <w:spacing w:after="0" w:line="240" w:lineRule="auto"/>
    </w:pPr>
    <w:rPr>
      <w:rFonts w:ascii="Calibri" w:eastAsia="Calibri" w:hAnsi="Calibri" w:cs="Times New Roman"/>
      <w:lang w:eastAsia="en-US"/>
    </w:rPr>
  </w:style>
  <w:style w:type="paragraph" w:customStyle="1" w:styleId="Estilo2">
    <w:name w:val="Estilo2"/>
    <w:basedOn w:val="Ttulo2"/>
    <w:qFormat/>
    <w:rsid w:val="00A96D8A"/>
    <w:pPr>
      <w:keepLines w:val="0"/>
      <w:numPr>
        <w:numId w:val="1"/>
      </w:numPr>
      <w:tabs>
        <w:tab w:val="num" w:pos="360"/>
      </w:tabs>
      <w:spacing w:before="240" w:line="240" w:lineRule="auto"/>
      <w:ind w:left="0" w:firstLine="0"/>
    </w:pPr>
    <w:rPr>
      <w:rFonts w:ascii="Arial Narrow" w:eastAsia="Times New Roman" w:hAnsi="Arial Narrow" w:cs="Times New Roman"/>
      <w:i/>
      <w:iCs/>
      <w:color w:val="auto"/>
      <w:sz w:val="24"/>
      <w:szCs w:val="24"/>
      <w:lang w:val="es-MX" w:eastAsia="en-US"/>
    </w:rPr>
  </w:style>
  <w:style w:type="character" w:customStyle="1" w:styleId="Ttulo2Car">
    <w:name w:val="Título 2 Car"/>
    <w:basedOn w:val="Fuentedeprrafopredeter"/>
    <w:link w:val="Ttulo2"/>
    <w:uiPriority w:val="9"/>
    <w:semiHidden/>
    <w:rsid w:val="00A96D8A"/>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rsid w:val="002A5DAC"/>
    <w:rPr>
      <w:rFonts w:ascii="Arial" w:eastAsia="Times New Roman" w:hAnsi="Arial" w:cs="Times New Roman"/>
      <w:b/>
      <w:bCs/>
      <w:kern w:val="32"/>
      <w:sz w:val="32"/>
      <w:szCs w:val="32"/>
      <w:lang w:val="x-none" w:eastAsia="es-ES"/>
    </w:rPr>
  </w:style>
  <w:style w:type="paragraph" w:styleId="NormalWeb">
    <w:name w:val="Normal (Web)"/>
    <w:basedOn w:val="Normal"/>
    <w:uiPriority w:val="99"/>
    <w:semiHidden/>
    <w:unhideWhenUsed/>
    <w:rsid w:val="001B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924EDE"/>
    <w:pPr>
      <w:spacing w:after="0" w:line="240" w:lineRule="auto"/>
    </w:pPr>
    <w:rPr>
      <w:rFonts w:ascii="Arial" w:eastAsia="Calibri" w:hAnsi="Arial" w:cs="Arial"/>
      <w:sz w:val="15"/>
      <w:szCs w:val="15"/>
      <w:lang w:val="es-ES_tradnl" w:eastAsia="es-ES_tradnl"/>
    </w:rPr>
  </w:style>
  <w:style w:type="character" w:styleId="nfasis">
    <w:name w:val="Emphasis"/>
    <w:basedOn w:val="Fuentedeprrafopredeter"/>
    <w:uiPriority w:val="20"/>
    <w:qFormat/>
    <w:rsid w:val="00924EDE"/>
    <w:rPr>
      <w:i/>
      <w:iCs/>
    </w:rPr>
  </w:style>
  <w:style w:type="table" w:customStyle="1" w:styleId="TableNormal1">
    <w:name w:val="Table Normal1"/>
    <w:rsid w:val="00752E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character" w:customStyle="1" w:styleId="Ninguno">
    <w:name w:val="Ninguno"/>
    <w:rsid w:val="00752EE3"/>
    <w:rPr>
      <w:lang w:val="es-ES_tradnl"/>
    </w:rPr>
  </w:style>
  <w:style w:type="paragraph" w:customStyle="1" w:styleId="Cuerpo">
    <w:name w:val="Cuerpo"/>
    <w:rsid w:val="00752EE3"/>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s-ES_tradnl"/>
      <w14:textOutline w14:w="0" w14:cap="flat" w14:cmpd="sng" w14:algn="ctr">
        <w14:noFill/>
        <w14:prstDash w14:val="solid"/>
        <w14:bevel/>
      </w14:textOutline>
    </w:rPr>
  </w:style>
  <w:style w:type="numbering" w:customStyle="1" w:styleId="Nmero">
    <w:name w:val="Número"/>
    <w:rsid w:val="00752EE3"/>
    <w:pPr>
      <w:numPr>
        <w:numId w:val="20"/>
      </w:numPr>
    </w:pPr>
  </w:style>
  <w:style w:type="numbering" w:customStyle="1" w:styleId="Vietas">
    <w:name w:val="Viñetas"/>
    <w:rsid w:val="00752EE3"/>
    <w:pPr>
      <w:numPr>
        <w:numId w:val="22"/>
      </w:numPr>
    </w:pPr>
  </w:style>
  <w:style w:type="paragraph" w:styleId="Textonotapie">
    <w:name w:val="footnote text"/>
    <w:aliases w:val="texto de nota al pie,ft,Footnote Text Char,Footnote Text Char Char Char Char,Footnote Text Char Char Char Char Char Char Char Char,Footnote Text Char Char Char Char Char Char1,Footnote Text Char Char Char Char Char Char Char1,Char"/>
    <w:basedOn w:val="Normal"/>
    <w:link w:val="TextonotapieCar"/>
    <w:qFormat/>
    <w:rsid w:val="00752EE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texto de nota al pie Car,ft Car,Footnote Text Char Car,Footnote Text Char Char Char Char Car,Footnote Text Char Char Char Char Char Char Char Char Car,Footnote Text Char Char Char Char Char Char1 Car,Char Car"/>
    <w:basedOn w:val="Fuentedeprrafopredeter"/>
    <w:link w:val="Textonotapie"/>
    <w:qFormat/>
    <w:rsid w:val="00752EE3"/>
    <w:rPr>
      <w:rFonts w:ascii="Times New Roman" w:eastAsia="Times New Roman" w:hAnsi="Times New Roman" w:cs="Times New Roman"/>
      <w:sz w:val="20"/>
      <w:szCs w:val="20"/>
      <w:lang w:val="es-ES" w:eastAsia="es-ES"/>
    </w:rPr>
  </w:style>
  <w:style w:type="character" w:styleId="Refdenotaalpie">
    <w:name w:val="footnote reference"/>
    <w:aliases w:val="Footnote symbol,Footnote,referencia nota al pie,Fußnotenzeichen DISS,16 Point,Superscript 6 Point,ftref,Nota de pie,Ref,de nota al pie,Texto nota al pie,FC,Footnote Reference Char Char Char,16 Poin,Char Char,BVI fnr,BVI fnr Car Car"/>
    <w:link w:val="Char2"/>
    <w:uiPriority w:val="99"/>
    <w:qFormat/>
    <w:rsid w:val="00752EE3"/>
    <w:rPr>
      <w:vertAlign w:val="superscript"/>
    </w:rPr>
  </w:style>
  <w:style w:type="paragraph" w:customStyle="1" w:styleId="Char2">
    <w:name w:val="Char2"/>
    <w:basedOn w:val="Normal"/>
    <w:link w:val="Refdenotaalpie"/>
    <w:uiPriority w:val="99"/>
    <w:rsid w:val="00752EE3"/>
    <w:pPr>
      <w:spacing w:after="16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92198">
      <w:bodyDiv w:val="1"/>
      <w:marLeft w:val="0"/>
      <w:marRight w:val="0"/>
      <w:marTop w:val="0"/>
      <w:marBottom w:val="0"/>
      <w:divBdr>
        <w:top w:val="none" w:sz="0" w:space="0" w:color="auto"/>
        <w:left w:val="none" w:sz="0" w:space="0" w:color="auto"/>
        <w:bottom w:val="none" w:sz="0" w:space="0" w:color="auto"/>
        <w:right w:val="none" w:sz="0" w:space="0" w:color="auto"/>
      </w:divBdr>
    </w:div>
    <w:div w:id="248544448">
      <w:bodyDiv w:val="1"/>
      <w:marLeft w:val="0"/>
      <w:marRight w:val="0"/>
      <w:marTop w:val="0"/>
      <w:marBottom w:val="0"/>
      <w:divBdr>
        <w:top w:val="none" w:sz="0" w:space="0" w:color="auto"/>
        <w:left w:val="none" w:sz="0" w:space="0" w:color="auto"/>
        <w:bottom w:val="none" w:sz="0" w:space="0" w:color="auto"/>
        <w:right w:val="none" w:sz="0" w:space="0" w:color="auto"/>
      </w:divBdr>
    </w:div>
    <w:div w:id="140707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1870</Words>
  <Characters>10288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Nurys Henao</dc:creator>
  <cp:lastModifiedBy>meyer.gina@gmail.com</cp:lastModifiedBy>
  <cp:revision>9</cp:revision>
  <cp:lastPrinted>2020-02-04T21:42:00Z</cp:lastPrinted>
  <dcterms:created xsi:type="dcterms:W3CDTF">2020-11-12T16:32:00Z</dcterms:created>
  <dcterms:modified xsi:type="dcterms:W3CDTF">2020-11-12T16:40:00Z</dcterms:modified>
</cp:coreProperties>
</file>